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7F4" w:rsidRDefault="007047F4" w:rsidP="004C54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sz w:val="22"/>
          <w:szCs w:val="22"/>
        </w:rPr>
      </w:pPr>
    </w:p>
    <w:p w:rsidR="00A97490" w:rsidRDefault="00A97490" w:rsidP="004C54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sz w:val="22"/>
          <w:szCs w:val="22"/>
        </w:rPr>
      </w:pPr>
    </w:p>
    <w:p w:rsidR="007047F4" w:rsidRPr="00A97490" w:rsidRDefault="007047F4" w:rsidP="00A97490">
      <w:pPr>
        <w:pStyle w:val="Textkrper"/>
        <w:rPr>
          <w:rFonts w:cs="Arial"/>
          <w:b/>
          <w:color w:val="C00000"/>
          <w:sz w:val="28"/>
          <w:szCs w:val="28"/>
        </w:rPr>
      </w:pPr>
      <w:r w:rsidRPr="00A97490">
        <w:rPr>
          <w:rFonts w:cs="Arial"/>
          <w:b/>
          <w:color w:val="C00000"/>
          <w:sz w:val="28"/>
          <w:szCs w:val="28"/>
        </w:rPr>
        <w:t>Projektbeispiel 2024 - Guatemala: Kinderschutz &amp; Ausbildung</w:t>
      </w:r>
    </w:p>
    <w:p w:rsidR="007047F4" w:rsidRPr="000B2C10" w:rsidRDefault="007047F4" w:rsidP="007047F4">
      <w:pPr>
        <w:pStyle w:val="Textkrper"/>
        <w:rPr>
          <w:rFonts w:cs="Arial"/>
          <w:sz w:val="22"/>
          <w:szCs w:val="22"/>
        </w:rPr>
      </w:pPr>
    </w:p>
    <w:p w:rsidR="007047F4" w:rsidRPr="000B2C10" w:rsidRDefault="007047F4" w:rsidP="007047F4">
      <w:pPr>
        <w:pStyle w:val="Textkrper"/>
        <w:rPr>
          <w:rFonts w:cs="Arial"/>
          <w:sz w:val="22"/>
          <w:szCs w:val="22"/>
        </w:rPr>
      </w:pPr>
      <w:r w:rsidRPr="000B2C10">
        <w:rPr>
          <w:rFonts w:cs="Arial"/>
          <w:sz w:val="22"/>
          <w:szCs w:val="22"/>
        </w:rPr>
        <w:t>In Guatemala leben 60 % der Menschen in bitterer Armut. Das fruchtbare Land ist in den Händen der Agrarindustrie, der indigenen Landbevölkerung bleibt zu wenig zum Leben. Es fehlt der Zugang zu sauberem Trinkwasser, die Preise für Grundnahrungsmittel explodieren, Mangelernährung führt zu gesundheitlichen Schäden.</w:t>
      </w:r>
    </w:p>
    <w:p w:rsidR="007047F4" w:rsidRPr="000B2C10" w:rsidRDefault="007047F4" w:rsidP="007047F4">
      <w:pPr>
        <w:pStyle w:val="Textkrper"/>
        <w:rPr>
          <w:rFonts w:cs="Arial"/>
          <w:sz w:val="22"/>
          <w:szCs w:val="22"/>
        </w:rPr>
      </w:pPr>
    </w:p>
    <w:p w:rsidR="007047F4" w:rsidRPr="000B2C10" w:rsidRDefault="007047F4" w:rsidP="007047F4">
      <w:pPr>
        <w:pStyle w:val="Textkrper"/>
        <w:rPr>
          <w:rFonts w:cs="Arial"/>
          <w:sz w:val="22"/>
          <w:szCs w:val="22"/>
        </w:rPr>
      </w:pPr>
      <w:r w:rsidRPr="000B2C10">
        <w:rPr>
          <w:rFonts w:cs="Arial"/>
          <w:sz w:val="22"/>
          <w:szCs w:val="22"/>
        </w:rPr>
        <w:t>Kinder und Jugendliche sind von Armut besonders betroffen: Statt in die Schule zu gehen, müssen viele in Autowaschanlagen, Reifenwerkstätten oder in Bäckereien arbeiten. Gewalt und Ausbeutung schädigen die Gesundheit und die kindliche Entwicklung. Ohne Schulbesuch und Ausbildung bleiben sie in der Armutsspirale gefangen.</w:t>
      </w:r>
    </w:p>
    <w:p w:rsidR="007047F4" w:rsidRPr="000B2C10" w:rsidRDefault="007047F4" w:rsidP="007047F4">
      <w:pPr>
        <w:pStyle w:val="Textkrper"/>
        <w:rPr>
          <w:rFonts w:cs="Arial"/>
          <w:sz w:val="22"/>
          <w:szCs w:val="22"/>
        </w:rPr>
      </w:pPr>
    </w:p>
    <w:p w:rsidR="007047F4" w:rsidRPr="000B2C10" w:rsidRDefault="007047F4" w:rsidP="007047F4">
      <w:pPr>
        <w:pStyle w:val="Textkrper"/>
        <w:rPr>
          <w:rFonts w:cs="Arial"/>
          <w:b/>
          <w:sz w:val="22"/>
          <w:szCs w:val="22"/>
        </w:rPr>
      </w:pPr>
      <w:r w:rsidRPr="000B2C10">
        <w:rPr>
          <w:rFonts w:cs="Arial"/>
          <w:b/>
          <w:sz w:val="22"/>
          <w:szCs w:val="22"/>
        </w:rPr>
        <w:t>Schutz für Kinder und Ausbildung für Jugendliche</w:t>
      </w:r>
    </w:p>
    <w:p w:rsidR="007047F4" w:rsidRPr="000B2C10" w:rsidRDefault="007047F4" w:rsidP="007047F4">
      <w:pPr>
        <w:pStyle w:val="Textkrper"/>
        <w:rPr>
          <w:rFonts w:cs="Arial"/>
          <w:sz w:val="22"/>
          <w:szCs w:val="22"/>
        </w:rPr>
      </w:pPr>
    </w:p>
    <w:p w:rsidR="007047F4" w:rsidRPr="000B2C10" w:rsidRDefault="007047F4" w:rsidP="007047F4">
      <w:pPr>
        <w:pStyle w:val="Textkrper"/>
        <w:rPr>
          <w:rFonts w:cs="Arial"/>
          <w:sz w:val="22"/>
          <w:szCs w:val="22"/>
        </w:rPr>
      </w:pPr>
      <w:r w:rsidRPr="000B2C10">
        <w:rPr>
          <w:rFonts w:cs="Arial"/>
          <w:sz w:val="22"/>
          <w:szCs w:val="22"/>
        </w:rPr>
        <w:t xml:space="preserve">Unsere </w:t>
      </w:r>
      <w:proofErr w:type="spellStart"/>
      <w:proofErr w:type="gramStart"/>
      <w:r w:rsidRPr="000B2C10">
        <w:rPr>
          <w:rFonts w:cs="Arial"/>
          <w:sz w:val="22"/>
          <w:szCs w:val="22"/>
        </w:rPr>
        <w:t>Partner</w:t>
      </w:r>
      <w:r>
        <w:rPr>
          <w:rFonts w:cs="Arial"/>
          <w:sz w:val="22"/>
          <w:szCs w:val="22"/>
        </w:rPr>
        <w:t>:</w:t>
      </w:r>
      <w:r w:rsidRPr="000B2C10">
        <w:rPr>
          <w:rFonts w:cs="Arial"/>
          <w:sz w:val="22"/>
          <w:szCs w:val="22"/>
        </w:rPr>
        <w:t>innen</w:t>
      </w:r>
      <w:proofErr w:type="spellEnd"/>
      <w:proofErr w:type="gramEnd"/>
      <w:r w:rsidRPr="000B2C10">
        <w:rPr>
          <w:rFonts w:cs="Arial"/>
          <w:sz w:val="22"/>
          <w:szCs w:val="22"/>
        </w:rPr>
        <w:t xml:space="preserve"> in Guatemala - die Organisationen ODHAG (</w:t>
      </w:r>
      <w:proofErr w:type="spellStart"/>
      <w:r w:rsidRPr="000B2C10">
        <w:rPr>
          <w:rFonts w:cs="Arial"/>
          <w:sz w:val="22"/>
          <w:szCs w:val="22"/>
        </w:rPr>
        <w:t>Oficina</w:t>
      </w:r>
      <w:proofErr w:type="spellEnd"/>
      <w:r w:rsidRPr="000B2C10">
        <w:rPr>
          <w:rFonts w:cs="Arial"/>
          <w:sz w:val="22"/>
          <w:szCs w:val="22"/>
        </w:rPr>
        <w:t xml:space="preserve"> de </w:t>
      </w:r>
      <w:proofErr w:type="spellStart"/>
      <w:r w:rsidRPr="000B2C10">
        <w:rPr>
          <w:rFonts w:cs="Arial"/>
          <w:sz w:val="22"/>
          <w:szCs w:val="22"/>
        </w:rPr>
        <w:t>Derechos</w:t>
      </w:r>
      <w:proofErr w:type="spellEnd"/>
      <w:r w:rsidRPr="000B2C10">
        <w:rPr>
          <w:rFonts w:cs="Arial"/>
          <w:sz w:val="22"/>
          <w:szCs w:val="22"/>
        </w:rPr>
        <w:t xml:space="preserve"> </w:t>
      </w:r>
      <w:proofErr w:type="spellStart"/>
      <w:r w:rsidRPr="000B2C10">
        <w:rPr>
          <w:rFonts w:cs="Arial"/>
          <w:sz w:val="22"/>
          <w:szCs w:val="22"/>
        </w:rPr>
        <w:t>Humanos</w:t>
      </w:r>
      <w:proofErr w:type="spellEnd"/>
      <w:r w:rsidRPr="000B2C10">
        <w:rPr>
          <w:rFonts w:cs="Arial"/>
          <w:sz w:val="22"/>
          <w:szCs w:val="22"/>
        </w:rPr>
        <w:t xml:space="preserve"> del </w:t>
      </w:r>
      <w:proofErr w:type="spellStart"/>
      <w:r w:rsidRPr="000B2C10">
        <w:rPr>
          <w:rFonts w:cs="Arial"/>
          <w:sz w:val="22"/>
          <w:szCs w:val="22"/>
        </w:rPr>
        <w:t>Arzobispado</w:t>
      </w:r>
      <w:proofErr w:type="spellEnd"/>
      <w:r w:rsidRPr="000B2C10">
        <w:rPr>
          <w:rFonts w:cs="Arial"/>
          <w:sz w:val="22"/>
          <w:szCs w:val="22"/>
        </w:rPr>
        <w:t xml:space="preserve"> de Guatemala) und FTN (</w:t>
      </w:r>
      <w:proofErr w:type="spellStart"/>
      <w:r w:rsidRPr="000B2C10">
        <w:rPr>
          <w:rFonts w:cs="Arial"/>
          <w:sz w:val="22"/>
          <w:szCs w:val="22"/>
        </w:rPr>
        <w:t>Fundación</w:t>
      </w:r>
      <w:proofErr w:type="spellEnd"/>
      <w:r w:rsidRPr="000B2C10">
        <w:rPr>
          <w:rFonts w:cs="Arial"/>
          <w:sz w:val="22"/>
          <w:szCs w:val="22"/>
        </w:rPr>
        <w:t xml:space="preserve"> Tierra Nuestra) - setzen sich tatkräftig für Kinder und Jugendliche ein.</w:t>
      </w:r>
    </w:p>
    <w:p w:rsidR="007047F4" w:rsidRPr="000B2C10" w:rsidRDefault="007047F4" w:rsidP="007047F4">
      <w:pPr>
        <w:pStyle w:val="Textkrper"/>
        <w:rPr>
          <w:rFonts w:cs="Arial"/>
          <w:sz w:val="22"/>
          <w:szCs w:val="22"/>
        </w:rPr>
      </w:pPr>
    </w:p>
    <w:p w:rsidR="007047F4" w:rsidRPr="007047F4" w:rsidRDefault="007047F4" w:rsidP="007047F4">
      <w:pPr>
        <w:pStyle w:val="Textkrper"/>
        <w:numPr>
          <w:ilvl w:val="0"/>
          <w:numId w:val="7"/>
        </w:numPr>
        <w:rPr>
          <w:rFonts w:cs="Arial"/>
          <w:b/>
          <w:sz w:val="22"/>
          <w:szCs w:val="22"/>
        </w:rPr>
      </w:pPr>
      <w:r w:rsidRPr="007047F4">
        <w:rPr>
          <w:rFonts w:cs="Arial"/>
          <w:b/>
          <w:sz w:val="22"/>
          <w:szCs w:val="22"/>
        </w:rPr>
        <w:t xml:space="preserve">Kinderschutz sichern und Kinderrechte verteidigen: </w:t>
      </w:r>
    </w:p>
    <w:p w:rsidR="007047F4" w:rsidRDefault="007047F4" w:rsidP="007047F4">
      <w:pPr>
        <w:pStyle w:val="Textkrper"/>
        <w:rPr>
          <w:rFonts w:cs="Arial"/>
          <w:sz w:val="22"/>
          <w:szCs w:val="22"/>
        </w:rPr>
      </w:pPr>
      <w:r w:rsidRPr="000B2C10">
        <w:rPr>
          <w:rFonts w:cs="Arial"/>
          <w:sz w:val="22"/>
          <w:szCs w:val="22"/>
        </w:rPr>
        <w:t xml:space="preserve">Kinder und Jugendlichen werden ermächtigt, ihre Rechte aktiv einzufordern. Familien, Schulen und kirchliche Einrichtungen werden zu sicheren Räumen, in denen Kinder und Jugendliche vor Gewalt geschützt sind. Kinder, die Opfer von Gewalt geworden sind, werden psychologisch betreut. </w:t>
      </w:r>
    </w:p>
    <w:p w:rsidR="007047F4" w:rsidRPr="000B2C10" w:rsidRDefault="007047F4" w:rsidP="007047F4">
      <w:pPr>
        <w:pStyle w:val="Textkrper"/>
        <w:rPr>
          <w:rFonts w:cs="Arial"/>
          <w:sz w:val="22"/>
          <w:szCs w:val="22"/>
        </w:rPr>
      </w:pPr>
    </w:p>
    <w:p w:rsidR="007047F4" w:rsidRPr="007047F4" w:rsidRDefault="007047F4" w:rsidP="007047F4">
      <w:pPr>
        <w:pStyle w:val="Textkrper"/>
        <w:numPr>
          <w:ilvl w:val="0"/>
          <w:numId w:val="7"/>
        </w:numPr>
        <w:rPr>
          <w:rFonts w:cs="Arial"/>
          <w:b/>
          <w:sz w:val="22"/>
          <w:szCs w:val="22"/>
        </w:rPr>
      </w:pPr>
      <w:r w:rsidRPr="007047F4">
        <w:rPr>
          <w:rFonts w:cs="Arial"/>
          <w:b/>
          <w:sz w:val="22"/>
          <w:szCs w:val="22"/>
        </w:rPr>
        <w:t>Berufliche Ausbildung und Unterstützung für Jugendliche:</w:t>
      </w:r>
    </w:p>
    <w:p w:rsidR="007047F4" w:rsidRDefault="007047F4" w:rsidP="007047F4">
      <w:pPr>
        <w:pStyle w:val="Textkrper"/>
        <w:rPr>
          <w:rFonts w:cs="Arial"/>
          <w:sz w:val="22"/>
          <w:szCs w:val="22"/>
        </w:rPr>
      </w:pPr>
      <w:r>
        <w:rPr>
          <w:rFonts w:cs="Arial"/>
          <w:sz w:val="22"/>
          <w:szCs w:val="22"/>
        </w:rPr>
        <w:t>W</w:t>
      </w:r>
      <w:r w:rsidRPr="000B2C10">
        <w:rPr>
          <w:rFonts w:cs="Arial"/>
          <w:sz w:val="22"/>
          <w:szCs w:val="22"/>
        </w:rPr>
        <w:t xml:space="preserve">irtschaftliche Projekte von Jugendlichen schaffen Einkommen und ermöglichen eine gesicherte Zukunft. So können die Jugendlichen in ihrer Region leben und müssen nicht in die gefährliche Migration aufbrechen. Die Unterstützung erfolgt mit berufsbildenden Kursen und mit Starthilfe für die engagierten Kleinprojekte der Jugendlichen - für das Züchten von Nutztieren (Hühner, Fische oder Schweine), für das Herstellen von Lebensmitteln (Brot, Kuchen, Marmeladen, eingelegte Chili, …) oder für die Reparatur von Elektrogeräten. </w:t>
      </w:r>
    </w:p>
    <w:p w:rsidR="007047F4" w:rsidRPr="000B2C10" w:rsidRDefault="007047F4" w:rsidP="007047F4">
      <w:pPr>
        <w:pStyle w:val="Textkrper"/>
        <w:rPr>
          <w:rFonts w:cs="Arial"/>
          <w:sz w:val="22"/>
          <w:szCs w:val="22"/>
        </w:rPr>
      </w:pPr>
    </w:p>
    <w:p w:rsidR="007047F4" w:rsidRDefault="007047F4" w:rsidP="007047F4">
      <w:pPr>
        <w:pStyle w:val="Textkrper"/>
        <w:numPr>
          <w:ilvl w:val="0"/>
          <w:numId w:val="7"/>
        </w:numPr>
        <w:rPr>
          <w:rFonts w:cs="Arial"/>
          <w:sz w:val="22"/>
          <w:szCs w:val="22"/>
        </w:rPr>
      </w:pPr>
      <w:r w:rsidRPr="007047F4">
        <w:rPr>
          <w:rFonts w:cs="Arial"/>
          <w:b/>
          <w:sz w:val="22"/>
          <w:szCs w:val="22"/>
        </w:rPr>
        <w:t>Stärkung von Jugendlichen</w:t>
      </w:r>
      <w:r w:rsidRPr="000B2C10">
        <w:rPr>
          <w:rFonts w:cs="Arial"/>
          <w:sz w:val="22"/>
          <w:szCs w:val="22"/>
        </w:rPr>
        <w:t xml:space="preserve">, </w:t>
      </w:r>
    </w:p>
    <w:p w:rsidR="007047F4" w:rsidRDefault="007047F4" w:rsidP="007047F4">
      <w:pPr>
        <w:pStyle w:val="Textkrper"/>
        <w:rPr>
          <w:rFonts w:cs="Arial"/>
          <w:sz w:val="22"/>
          <w:szCs w:val="22"/>
        </w:rPr>
      </w:pPr>
      <w:r w:rsidRPr="000B2C10">
        <w:rPr>
          <w:rFonts w:cs="Arial"/>
          <w:sz w:val="22"/>
          <w:szCs w:val="22"/>
        </w:rPr>
        <w:t>sich für Umweltschutz einzusetzen, die Lebensumstände der Gemeinschaft zu ve</w:t>
      </w:r>
      <w:bookmarkStart w:id="0" w:name="_GoBack"/>
      <w:bookmarkEnd w:id="0"/>
      <w:r w:rsidRPr="000B2C10">
        <w:rPr>
          <w:rFonts w:cs="Arial"/>
          <w:sz w:val="22"/>
          <w:szCs w:val="22"/>
        </w:rPr>
        <w:t>rbessern und so positive Veränderungen für ihre Region zu bewirken.</w:t>
      </w:r>
    </w:p>
    <w:p w:rsidR="007047F4" w:rsidRDefault="007047F4" w:rsidP="004C54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sz w:val="22"/>
          <w:szCs w:val="22"/>
        </w:rPr>
      </w:pPr>
    </w:p>
    <w:p w:rsidR="006F7639" w:rsidRDefault="006F7639" w:rsidP="004D7E0B">
      <w:pPr>
        <w:rPr>
          <w:rFonts w:ascii="Arial" w:hAnsi="Arial" w:cs="Arial"/>
          <w:b/>
          <w:sz w:val="22"/>
          <w:szCs w:val="22"/>
          <w:u w:val="single"/>
        </w:rPr>
      </w:pPr>
    </w:p>
    <w:p w:rsidR="00DD190C" w:rsidRDefault="00DD190C" w:rsidP="004D7E0B">
      <w:pPr>
        <w:rPr>
          <w:rFonts w:ascii="Arial" w:hAnsi="Arial" w:cs="Arial"/>
          <w:b/>
          <w:sz w:val="22"/>
          <w:szCs w:val="22"/>
          <w:u w:val="single"/>
        </w:rPr>
      </w:pPr>
      <w:r>
        <w:rPr>
          <w:rFonts w:ascii="Arial" w:hAnsi="Arial" w:cs="Arial"/>
          <w:b/>
          <w:sz w:val="22"/>
          <w:szCs w:val="22"/>
          <w:u w:val="single"/>
        </w:rPr>
        <w:t>Projekt-F</w:t>
      </w:r>
      <w:r w:rsidR="002D2DF3">
        <w:rPr>
          <w:rFonts w:ascii="Arial" w:hAnsi="Arial" w:cs="Arial"/>
          <w:b/>
          <w:sz w:val="22"/>
          <w:szCs w:val="22"/>
          <w:u w:val="single"/>
        </w:rPr>
        <w:t>otos Guatemala:</w:t>
      </w:r>
    </w:p>
    <w:p w:rsidR="003B6ADF" w:rsidRDefault="003B6ADF" w:rsidP="004D7E0B">
      <w:pPr>
        <w:rPr>
          <w:rFonts w:ascii="Arial" w:hAnsi="Arial" w:cs="Arial"/>
          <w:b/>
          <w:sz w:val="22"/>
          <w:szCs w:val="22"/>
          <w:u w:val="single"/>
        </w:rPr>
      </w:pPr>
    </w:p>
    <w:p w:rsidR="00606A1D" w:rsidRDefault="00481BFE" w:rsidP="004D7E0B">
      <w:pPr>
        <w:rPr>
          <w:rFonts w:ascii="Arial" w:hAnsi="Arial" w:cs="Arial"/>
          <w:sz w:val="22"/>
          <w:szCs w:val="22"/>
        </w:rPr>
      </w:pPr>
      <w:hyperlink r:id="rId8" w:history="1">
        <w:r w:rsidRPr="0055687C">
          <w:rPr>
            <w:rStyle w:val="Hyperlink"/>
            <w:rFonts w:ascii="Arial" w:hAnsi="Arial" w:cs="Arial"/>
            <w:sz w:val="22"/>
            <w:szCs w:val="22"/>
          </w:rPr>
          <w:t>https://salzburg.jungschar.at/sternsingen/pfarrmedien-und-oeffentlichkeitsarbeit</w:t>
        </w:r>
      </w:hyperlink>
      <w:r>
        <w:rPr>
          <w:rFonts w:ascii="Arial" w:hAnsi="Arial" w:cs="Arial"/>
          <w:sz w:val="22"/>
          <w:szCs w:val="22"/>
        </w:rPr>
        <w:t xml:space="preserve"> </w:t>
      </w:r>
    </w:p>
    <w:p w:rsidR="00A97490" w:rsidRDefault="00A97490" w:rsidP="004D7E0B">
      <w:pPr>
        <w:rPr>
          <w:rFonts w:ascii="Arial" w:hAnsi="Arial" w:cs="Arial"/>
          <w:sz w:val="22"/>
          <w:szCs w:val="22"/>
        </w:rPr>
      </w:pPr>
    </w:p>
    <w:p w:rsidR="00DD190C" w:rsidRDefault="00DD190C" w:rsidP="004D7E0B">
      <w:pPr>
        <w:rPr>
          <w:rFonts w:ascii="Arial" w:hAnsi="Arial" w:cs="Arial"/>
          <w:b/>
          <w:sz w:val="22"/>
          <w:szCs w:val="22"/>
          <w:u w:val="single"/>
        </w:rPr>
      </w:pPr>
    </w:p>
    <w:p w:rsidR="0000051A" w:rsidRDefault="0000051A" w:rsidP="004D7E0B">
      <w:pPr>
        <w:rPr>
          <w:rFonts w:ascii="Arial" w:hAnsi="Arial" w:cs="Arial"/>
          <w:b/>
          <w:sz w:val="22"/>
          <w:szCs w:val="22"/>
          <w:u w:val="single"/>
        </w:rPr>
      </w:pPr>
    </w:p>
    <w:p w:rsidR="0000051A" w:rsidRDefault="0000051A" w:rsidP="004D7E0B">
      <w:pPr>
        <w:rPr>
          <w:rFonts w:ascii="Arial" w:hAnsi="Arial" w:cs="Arial"/>
          <w:b/>
          <w:sz w:val="22"/>
          <w:szCs w:val="22"/>
          <w:u w:val="single"/>
        </w:rPr>
      </w:pPr>
    </w:p>
    <w:p w:rsidR="0000051A" w:rsidRDefault="0000051A" w:rsidP="004D7E0B">
      <w:pPr>
        <w:rPr>
          <w:rFonts w:ascii="Arial" w:hAnsi="Arial" w:cs="Arial"/>
          <w:b/>
          <w:sz w:val="22"/>
          <w:szCs w:val="22"/>
          <w:u w:val="single"/>
        </w:rPr>
      </w:pPr>
    </w:p>
    <w:p w:rsidR="0000051A" w:rsidRDefault="0000051A" w:rsidP="004D7E0B">
      <w:pPr>
        <w:rPr>
          <w:rFonts w:ascii="Arial" w:hAnsi="Arial" w:cs="Arial"/>
          <w:b/>
          <w:sz w:val="22"/>
          <w:szCs w:val="22"/>
          <w:u w:val="single"/>
        </w:rPr>
      </w:pPr>
    </w:p>
    <w:sectPr w:rsidR="0000051A" w:rsidSect="00446BB1">
      <w:headerReference w:type="default" r:id="rId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450" w:rsidRDefault="002A1450" w:rsidP="00446BB1">
      <w:r>
        <w:separator/>
      </w:r>
    </w:p>
  </w:endnote>
  <w:endnote w:type="continuationSeparator" w:id="0">
    <w:p w:rsidR="002A1450" w:rsidRDefault="002A1450" w:rsidP="0044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Condensed">
    <w:altName w:val="Vrind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utiger 45 Light">
    <w:altName w:val="Century Gothic"/>
    <w:charset w:val="00"/>
    <w:family w:val="swiss"/>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450" w:rsidRDefault="002A1450" w:rsidP="00446BB1">
      <w:r>
        <w:separator/>
      </w:r>
    </w:p>
  </w:footnote>
  <w:footnote w:type="continuationSeparator" w:id="0">
    <w:p w:rsidR="002A1450" w:rsidRDefault="002A1450" w:rsidP="00446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DE" w:rsidRDefault="007E52DE">
    <w:pPr>
      <w:pStyle w:val="Kopfzeile"/>
    </w:pPr>
    <w:r>
      <w:rPr>
        <w:rFonts w:ascii="Arial Narrow" w:hAnsi="Arial Narrow"/>
        <w:noProof/>
        <w:lang w:val="de-DE"/>
      </w:rPr>
      <w:drawing>
        <wp:inline distT="0" distB="0" distL="0" distR="0" wp14:anchorId="0886BE8C" wp14:editId="3448AABF">
          <wp:extent cx="2047875" cy="476250"/>
          <wp:effectExtent l="0" t="0" r="9525" b="0"/>
          <wp:docPr id="2" name="Grafik 2" descr="KJS-S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JS-SB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7875" cy="476250"/>
                  </a:xfrm>
                  <a:prstGeom prst="rect">
                    <a:avLst/>
                  </a:prstGeom>
                  <a:noFill/>
                  <a:ln>
                    <a:noFill/>
                  </a:ln>
                </pic:spPr>
              </pic:pic>
            </a:graphicData>
          </a:graphic>
        </wp:inline>
      </w:drawing>
    </w:r>
  </w:p>
  <w:p w:rsidR="007E52DE" w:rsidRDefault="007E52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7A3B"/>
    <w:multiLevelType w:val="hybridMultilevel"/>
    <w:tmpl w:val="F2C8A5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C5DA7"/>
    <w:multiLevelType w:val="hybridMultilevel"/>
    <w:tmpl w:val="41247D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304D0E"/>
    <w:multiLevelType w:val="hybridMultilevel"/>
    <w:tmpl w:val="B0C27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7A073E"/>
    <w:multiLevelType w:val="hybridMultilevel"/>
    <w:tmpl w:val="039A7518"/>
    <w:lvl w:ilvl="0" w:tplc="D5D635A8">
      <w:numFmt w:val="bullet"/>
      <w:lvlText w:val=""/>
      <w:lvlJc w:val="left"/>
      <w:pPr>
        <w:tabs>
          <w:tab w:val="num" w:pos="502"/>
        </w:tabs>
        <w:ind w:left="502" w:hanging="360"/>
      </w:pPr>
      <w:rPr>
        <w:rFonts w:ascii="Wingdings" w:eastAsia="Times New Roman" w:hAnsi="Wingdings" w:cs="Arial" w:hint="default"/>
      </w:rPr>
    </w:lvl>
    <w:lvl w:ilvl="1" w:tplc="04070003" w:tentative="1">
      <w:start w:val="1"/>
      <w:numFmt w:val="bullet"/>
      <w:lvlText w:val="o"/>
      <w:lvlJc w:val="left"/>
      <w:pPr>
        <w:tabs>
          <w:tab w:val="num" w:pos="1222"/>
        </w:tabs>
        <w:ind w:left="1222" w:hanging="360"/>
      </w:pPr>
      <w:rPr>
        <w:rFonts w:ascii="Courier New" w:hAnsi="Courier New" w:cs="Courier New" w:hint="default"/>
      </w:rPr>
    </w:lvl>
    <w:lvl w:ilvl="2" w:tplc="04070005" w:tentative="1">
      <w:start w:val="1"/>
      <w:numFmt w:val="bullet"/>
      <w:lvlText w:val=""/>
      <w:lvlJc w:val="left"/>
      <w:pPr>
        <w:tabs>
          <w:tab w:val="num" w:pos="1942"/>
        </w:tabs>
        <w:ind w:left="1942" w:hanging="360"/>
      </w:pPr>
      <w:rPr>
        <w:rFonts w:ascii="Wingdings" w:hAnsi="Wingdings" w:hint="default"/>
      </w:rPr>
    </w:lvl>
    <w:lvl w:ilvl="3" w:tplc="04070001" w:tentative="1">
      <w:start w:val="1"/>
      <w:numFmt w:val="bullet"/>
      <w:lvlText w:val=""/>
      <w:lvlJc w:val="left"/>
      <w:pPr>
        <w:tabs>
          <w:tab w:val="num" w:pos="2662"/>
        </w:tabs>
        <w:ind w:left="2662" w:hanging="360"/>
      </w:pPr>
      <w:rPr>
        <w:rFonts w:ascii="Symbol" w:hAnsi="Symbol" w:hint="default"/>
      </w:rPr>
    </w:lvl>
    <w:lvl w:ilvl="4" w:tplc="04070003" w:tentative="1">
      <w:start w:val="1"/>
      <w:numFmt w:val="bullet"/>
      <w:lvlText w:val="o"/>
      <w:lvlJc w:val="left"/>
      <w:pPr>
        <w:tabs>
          <w:tab w:val="num" w:pos="3382"/>
        </w:tabs>
        <w:ind w:left="3382" w:hanging="360"/>
      </w:pPr>
      <w:rPr>
        <w:rFonts w:ascii="Courier New" w:hAnsi="Courier New" w:cs="Courier New" w:hint="default"/>
      </w:rPr>
    </w:lvl>
    <w:lvl w:ilvl="5" w:tplc="04070005" w:tentative="1">
      <w:start w:val="1"/>
      <w:numFmt w:val="bullet"/>
      <w:lvlText w:val=""/>
      <w:lvlJc w:val="left"/>
      <w:pPr>
        <w:tabs>
          <w:tab w:val="num" w:pos="4102"/>
        </w:tabs>
        <w:ind w:left="4102" w:hanging="360"/>
      </w:pPr>
      <w:rPr>
        <w:rFonts w:ascii="Wingdings" w:hAnsi="Wingdings" w:hint="default"/>
      </w:rPr>
    </w:lvl>
    <w:lvl w:ilvl="6" w:tplc="04070001" w:tentative="1">
      <w:start w:val="1"/>
      <w:numFmt w:val="bullet"/>
      <w:lvlText w:val=""/>
      <w:lvlJc w:val="left"/>
      <w:pPr>
        <w:tabs>
          <w:tab w:val="num" w:pos="4822"/>
        </w:tabs>
        <w:ind w:left="4822" w:hanging="360"/>
      </w:pPr>
      <w:rPr>
        <w:rFonts w:ascii="Symbol" w:hAnsi="Symbol" w:hint="default"/>
      </w:rPr>
    </w:lvl>
    <w:lvl w:ilvl="7" w:tplc="04070003" w:tentative="1">
      <w:start w:val="1"/>
      <w:numFmt w:val="bullet"/>
      <w:lvlText w:val="o"/>
      <w:lvlJc w:val="left"/>
      <w:pPr>
        <w:tabs>
          <w:tab w:val="num" w:pos="5542"/>
        </w:tabs>
        <w:ind w:left="5542" w:hanging="360"/>
      </w:pPr>
      <w:rPr>
        <w:rFonts w:ascii="Courier New" w:hAnsi="Courier New" w:cs="Courier New" w:hint="default"/>
      </w:rPr>
    </w:lvl>
    <w:lvl w:ilvl="8" w:tplc="04070005" w:tentative="1">
      <w:start w:val="1"/>
      <w:numFmt w:val="bullet"/>
      <w:lvlText w:val=""/>
      <w:lvlJc w:val="left"/>
      <w:pPr>
        <w:tabs>
          <w:tab w:val="num" w:pos="6262"/>
        </w:tabs>
        <w:ind w:left="6262" w:hanging="360"/>
      </w:pPr>
      <w:rPr>
        <w:rFonts w:ascii="Wingdings" w:hAnsi="Wingdings" w:hint="default"/>
      </w:rPr>
    </w:lvl>
  </w:abstractNum>
  <w:abstractNum w:abstractNumId="4" w15:restartNumberingAfterBreak="0">
    <w:nsid w:val="5DC763BE"/>
    <w:multiLevelType w:val="hybridMultilevel"/>
    <w:tmpl w:val="8B8872E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72707829"/>
    <w:multiLevelType w:val="hybridMultilevel"/>
    <w:tmpl w:val="72FCAC0A"/>
    <w:lvl w:ilvl="0" w:tplc="0C070001">
      <w:start w:val="1"/>
      <w:numFmt w:val="bullet"/>
      <w:lvlText w:val=""/>
      <w:lvlJc w:val="left"/>
      <w:pPr>
        <w:ind w:left="360" w:hanging="360"/>
      </w:pPr>
      <w:rPr>
        <w:rFonts w:ascii="Symbol" w:hAnsi="Symbol" w:hint="default"/>
      </w:rPr>
    </w:lvl>
    <w:lvl w:ilvl="1" w:tplc="D3F28478">
      <w:numFmt w:val="bullet"/>
      <w:lvlText w:val="•"/>
      <w:lvlJc w:val="left"/>
      <w:pPr>
        <w:ind w:left="1425" w:hanging="705"/>
      </w:pPr>
      <w:rPr>
        <w:rFonts w:ascii="Arial" w:eastAsia="Times New Roman" w:hAnsi="Arial" w:cs="Arial"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741A5DBC"/>
    <w:multiLevelType w:val="singleLevel"/>
    <w:tmpl w:val="04070001"/>
    <w:lvl w:ilvl="0">
      <w:start w:val="1"/>
      <w:numFmt w:val="bullet"/>
      <w:lvlText w:val=""/>
      <w:lvlJc w:val="left"/>
      <w:pPr>
        <w:tabs>
          <w:tab w:val="num" w:pos="720"/>
        </w:tabs>
        <w:ind w:left="720" w:hanging="360"/>
      </w:pPr>
      <w:rPr>
        <w:rFonts w:ascii="Symbol" w:hAnsi="Symbol" w:hint="default"/>
      </w:rPr>
    </w:lvl>
  </w:abstractNum>
  <w:num w:numId="1">
    <w:abstractNumId w:val="6"/>
  </w:num>
  <w:num w:numId="2">
    <w:abstractNumId w:val="3"/>
  </w:num>
  <w:num w:numId="3">
    <w:abstractNumId w:val="0"/>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0A8"/>
    <w:rsid w:val="0000051A"/>
    <w:rsid w:val="000114E8"/>
    <w:rsid w:val="00031386"/>
    <w:rsid w:val="00051F00"/>
    <w:rsid w:val="00081318"/>
    <w:rsid w:val="00093F16"/>
    <w:rsid w:val="000A2971"/>
    <w:rsid w:val="000B2C10"/>
    <w:rsid w:val="000C09E3"/>
    <w:rsid w:val="0014422C"/>
    <w:rsid w:val="00163784"/>
    <w:rsid w:val="00165231"/>
    <w:rsid w:val="001852B8"/>
    <w:rsid w:val="001A5D9C"/>
    <w:rsid w:val="001D3CF7"/>
    <w:rsid w:val="001F49CE"/>
    <w:rsid w:val="001F631E"/>
    <w:rsid w:val="00223D5E"/>
    <w:rsid w:val="00251AB2"/>
    <w:rsid w:val="00253C28"/>
    <w:rsid w:val="002679CE"/>
    <w:rsid w:val="00281C1D"/>
    <w:rsid w:val="00292FF0"/>
    <w:rsid w:val="002A1450"/>
    <w:rsid w:val="002D256E"/>
    <w:rsid w:val="002D2DF3"/>
    <w:rsid w:val="00355A42"/>
    <w:rsid w:val="003B6ADF"/>
    <w:rsid w:val="003F50A8"/>
    <w:rsid w:val="004176B4"/>
    <w:rsid w:val="00420C30"/>
    <w:rsid w:val="00446BB1"/>
    <w:rsid w:val="00464118"/>
    <w:rsid w:val="00481BFE"/>
    <w:rsid w:val="004C1F6D"/>
    <w:rsid w:val="004C54D3"/>
    <w:rsid w:val="004D1DFD"/>
    <w:rsid w:val="004D7E0B"/>
    <w:rsid w:val="0058505A"/>
    <w:rsid w:val="005A5F4F"/>
    <w:rsid w:val="00606A1D"/>
    <w:rsid w:val="00637656"/>
    <w:rsid w:val="00645985"/>
    <w:rsid w:val="006723D0"/>
    <w:rsid w:val="006A50C2"/>
    <w:rsid w:val="006B4185"/>
    <w:rsid w:val="006C156B"/>
    <w:rsid w:val="006D3A5E"/>
    <w:rsid w:val="006F050B"/>
    <w:rsid w:val="006F4500"/>
    <w:rsid w:val="006F7639"/>
    <w:rsid w:val="007047F4"/>
    <w:rsid w:val="007303D2"/>
    <w:rsid w:val="00750BA5"/>
    <w:rsid w:val="00757762"/>
    <w:rsid w:val="0076718B"/>
    <w:rsid w:val="00780122"/>
    <w:rsid w:val="00794083"/>
    <w:rsid w:val="007A412E"/>
    <w:rsid w:val="007C147A"/>
    <w:rsid w:val="007E17C4"/>
    <w:rsid w:val="007E52DE"/>
    <w:rsid w:val="008001AF"/>
    <w:rsid w:val="0082054B"/>
    <w:rsid w:val="00833143"/>
    <w:rsid w:val="008A242F"/>
    <w:rsid w:val="008B4E65"/>
    <w:rsid w:val="008B7F09"/>
    <w:rsid w:val="008C3170"/>
    <w:rsid w:val="008D16B1"/>
    <w:rsid w:val="008D37BA"/>
    <w:rsid w:val="008F68EE"/>
    <w:rsid w:val="00975D61"/>
    <w:rsid w:val="00983A92"/>
    <w:rsid w:val="009B1D5A"/>
    <w:rsid w:val="009F561E"/>
    <w:rsid w:val="00A97490"/>
    <w:rsid w:val="00A97A67"/>
    <w:rsid w:val="00AD1125"/>
    <w:rsid w:val="00AE1303"/>
    <w:rsid w:val="00B01F0B"/>
    <w:rsid w:val="00B1207B"/>
    <w:rsid w:val="00B31176"/>
    <w:rsid w:val="00B55802"/>
    <w:rsid w:val="00BA2570"/>
    <w:rsid w:val="00BC7B87"/>
    <w:rsid w:val="00C0503C"/>
    <w:rsid w:val="00C46462"/>
    <w:rsid w:val="00CE0080"/>
    <w:rsid w:val="00D421E3"/>
    <w:rsid w:val="00D456E2"/>
    <w:rsid w:val="00D71E99"/>
    <w:rsid w:val="00D97317"/>
    <w:rsid w:val="00DD190C"/>
    <w:rsid w:val="00DE4AEA"/>
    <w:rsid w:val="00DF1691"/>
    <w:rsid w:val="00E80586"/>
    <w:rsid w:val="00F00FD4"/>
    <w:rsid w:val="00F30F7C"/>
    <w:rsid w:val="00F60F04"/>
    <w:rsid w:val="00FA515D"/>
    <w:rsid w:val="00FF545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CD21C"/>
  <w15:docId w15:val="{DA877CC4-45A8-4C39-B4EF-50BC6BFE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F50A8"/>
    <w:pPr>
      <w:spacing w:after="0" w:line="240" w:lineRule="auto"/>
    </w:pPr>
    <w:rPr>
      <w:rFonts w:ascii="HelveticaCondensed" w:eastAsia="Times New Roman" w:hAnsi="HelveticaCondensed" w:cs="Times New Roman"/>
      <w:sz w:val="20"/>
      <w:szCs w:val="20"/>
      <w:lang w:eastAsia="de-DE"/>
    </w:rPr>
  </w:style>
  <w:style w:type="paragraph" w:styleId="berschrift1">
    <w:name w:val="heading 1"/>
    <w:basedOn w:val="Standard"/>
    <w:next w:val="Standard"/>
    <w:link w:val="berschrift1Zchn"/>
    <w:qFormat/>
    <w:rsid w:val="009F561E"/>
    <w:pPr>
      <w:keepNext/>
      <w:outlineLvl w:val="0"/>
    </w:pPr>
    <w:rPr>
      <w:rFonts w:ascii="Arial" w:hAnsi="Arial"/>
      <w:b/>
      <w:sz w:val="24"/>
      <w:lang w:val="de-DE"/>
    </w:rPr>
  </w:style>
  <w:style w:type="paragraph" w:styleId="berschrift2">
    <w:name w:val="heading 2"/>
    <w:basedOn w:val="Standard"/>
    <w:next w:val="Standard"/>
    <w:link w:val="berschrift2Zchn"/>
    <w:qFormat/>
    <w:rsid w:val="009F561E"/>
    <w:pPr>
      <w:keepNext/>
      <w:outlineLvl w:val="1"/>
    </w:pPr>
    <w:rPr>
      <w:b/>
      <w:sz w:val="24"/>
      <w:u w:val="single"/>
    </w:rPr>
  </w:style>
  <w:style w:type="paragraph" w:styleId="berschrift3">
    <w:name w:val="heading 3"/>
    <w:basedOn w:val="Standard"/>
    <w:next w:val="Standard"/>
    <w:link w:val="berschrift3Zchn"/>
    <w:uiPriority w:val="9"/>
    <w:semiHidden/>
    <w:unhideWhenUsed/>
    <w:qFormat/>
    <w:rsid w:val="00750BA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4D7E0B"/>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qFormat/>
    <w:rsid w:val="009F561E"/>
    <w:pPr>
      <w:keepNext/>
      <w:outlineLvl w:val="4"/>
    </w:pPr>
    <w:rPr>
      <w:rFonts w:ascii="Arial" w:hAnsi="Arial"/>
      <w:sz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F561E"/>
    <w:rPr>
      <w:rFonts w:ascii="Arial" w:eastAsia="Times New Roman" w:hAnsi="Arial" w:cs="Times New Roman"/>
      <w:b/>
      <w:sz w:val="24"/>
      <w:szCs w:val="20"/>
      <w:lang w:val="de-DE" w:eastAsia="de-DE"/>
    </w:rPr>
  </w:style>
  <w:style w:type="character" w:customStyle="1" w:styleId="berschrift2Zchn">
    <w:name w:val="Überschrift 2 Zchn"/>
    <w:basedOn w:val="Absatz-Standardschriftart"/>
    <w:link w:val="berschrift2"/>
    <w:rsid w:val="009F561E"/>
    <w:rPr>
      <w:rFonts w:ascii="HelveticaCondensed" w:eastAsia="Times New Roman" w:hAnsi="HelveticaCondensed" w:cs="Times New Roman"/>
      <w:b/>
      <w:sz w:val="24"/>
      <w:szCs w:val="20"/>
      <w:u w:val="single"/>
      <w:lang w:eastAsia="de-DE"/>
    </w:rPr>
  </w:style>
  <w:style w:type="character" w:customStyle="1" w:styleId="berschrift5Zchn">
    <w:name w:val="Überschrift 5 Zchn"/>
    <w:basedOn w:val="Absatz-Standardschriftart"/>
    <w:link w:val="berschrift5"/>
    <w:rsid w:val="009F561E"/>
    <w:rPr>
      <w:rFonts w:ascii="Arial" w:eastAsia="Times New Roman" w:hAnsi="Arial" w:cs="Times New Roman"/>
      <w:sz w:val="24"/>
      <w:szCs w:val="20"/>
      <w:lang w:val="de-DE" w:eastAsia="de-DE"/>
    </w:rPr>
  </w:style>
  <w:style w:type="paragraph" w:styleId="Textkrper">
    <w:name w:val="Body Text"/>
    <w:basedOn w:val="Standard"/>
    <w:link w:val="TextkrperZchn"/>
    <w:rsid w:val="009F561E"/>
    <w:pPr>
      <w:jc w:val="both"/>
    </w:pPr>
    <w:rPr>
      <w:rFonts w:ascii="Arial" w:hAnsi="Arial"/>
      <w:sz w:val="24"/>
      <w:lang w:val="de-DE"/>
    </w:rPr>
  </w:style>
  <w:style w:type="character" w:customStyle="1" w:styleId="TextkrperZchn">
    <w:name w:val="Textkörper Zchn"/>
    <w:basedOn w:val="Absatz-Standardschriftart"/>
    <w:link w:val="Textkrper"/>
    <w:rsid w:val="009F561E"/>
    <w:rPr>
      <w:rFonts w:ascii="Arial" w:eastAsia="Times New Roman" w:hAnsi="Arial" w:cs="Times New Roman"/>
      <w:sz w:val="24"/>
      <w:szCs w:val="20"/>
      <w:lang w:val="de-DE" w:eastAsia="de-DE"/>
    </w:rPr>
  </w:style>
  <w:style w:type="paragraph" w:customStyle="1" w:styleId="Textkrper21">
    <w:name w:val="Textkörper 21"/>
    <w:basedOn w:val="Standard"/>
    <w:rsid w:val="009F561E"/>
    <w:pPr>
      <w:ind w:right="1132"/>
    </w:pPr>
  </w:style>
  <w:style w:type="paragraph" w:styleId="Kopfzeile">
    <w:name w:val="header"/>
    <w:basedOn w:val="Standard"/>
    <w:link w:val="KopfzeileZchn"/>
    <w:uiPriority w:val="99"/>
    <w:rsid w:val="009F561E"/>
    <w:pPr>
      <w:tabs>
        <w:tab w:val="center" w:pos="4536"/>
        <w:tab w:val="right" w:pos="9072"/>
      </w:tabs>
    </w:pPr>
    <w:rPr>
      <w:rFonts w:ascii="Frutiger 45 Light" w:hAnsi="Frutiger 45 Light"/>
      <w:sz w:val="22"/>
    </w:rPr>
  </w:style>
  <w:style w:type="character" w:customStyle="1" w:styleId="KopfzeileZchn">
    <w:name w:val="Kopfzeile Zchn"/>
    <w:basedOn w:val="Absatz-Standardschriftart"/>
    <w:link w:val="Kopfzeile"/>
    <w:uiPriority w:val="99"/>
    <w:rsid w:val="009F561E"/>
    <w:rPr>
      <w:rFonts w:ascii="Frutiger 45 Light" w:eastAsia="Times New Roman" w:hAnsi="Frutiger 45 Light" w:cs="Times New Roman"/>
      <w:szCs w:val="20"/>
      <w:lang w:eastAsia="de-DE"/>
    </w:rPr>
  </w:style>
  <w:style w:type="character" w:customStyle="1" w:styleId="berschrift4Zchn">
    <w:name w:val="Überschrift 4 Zchn"/>
    <w:basedOn w:val="Absatz-Standardschriftart"/>
    <w:link w:val="berschrift4"/>
    <w:uiPriority w:val="9"/>
    <w:rsid w:val="004D7E0B"/>
    <w:rPr>
      <w:rFonts w:asciiTheme="majorHAnsi" w:eastAsiaTheme="majorEastAsia" w:hAnsiTheme="majorHAnsi" w:cstheme="majorBidi"/>
      <w:b/>
      <w:bCs/>
      <w:i/>
      <w:iCs/>
      <w:color w:val="4F81BD" w:themeColor="accent1"/>
      <w:sz w:val="20"/>
      <w:szCs w:val="20"/>
      <w:lang w:eastAsia="de-DE"/>
    </w:rPr>
  </w:style>
  <w:style w:type="paragraph" w:customStyle="1" w:styleId="Textkrper22">
    <w:name w:val="Textkörper 22"/>
    <w:basedOn w:val="Standard"/>
    <w:rsid w:val="004D7E0B"/>
    <w:rPr>
      <w:color w:val="000000"/>
    </w:rPr>
  </w:style>
  <w:style w:type="character" w:styleId="Hyperlink">
    <w:name w:val="Hyperlink"/>
    <w:basedOn w:val="Absatz-Standardschriftart"/>
    <w:rsid w:val="004D7E0B"/>
    <w:rPr>
      <w:color w:val="0000FF"/>
      <w:u w:val="single"/>
    </w:rPr>
  </w:style>
  <w:style w:type="paragraph" w:styleId="Sprechblasentext">
    <w:name w:val="Balloon Text"/>
    <w:basedOn w:val="Standard"/>
    <w:link w:val="SprechblasentextZchn"/>
    <w:uiPriority w:val="99"/>
    <w:semiHidden/>
    <w:unhideWhenUsed/>
    <w:rsid w:val="004D7E0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7E0B"/>
    <w:rPr>
      <w:rFonts w:ascii="Tahoma" w:eastAsia="Times New Roman" w:hAnsi="Tahoma" w:cs="Tahoma"/>
      <w:sz w:val="16"/>
      <w:szCs w:val="16"/>
      <w:lang w:eastAsia="de-DE"/>
    </w:rPr>
  </w:style>
  <w:style w:type="paragraph" w:styleId="StandardWeb">
    <w:name w:val="Normal (Web)"/>
    <w:basedOn w:val="Standard"/>
    <w:uiPriority w:val="99"/>
    <w:semiHidden/>
    <w:unhideWhenUsed/>
    <w:rsid w:val="007A412E"/>
    <w:pPr>
      <w:spacing w:before="100" w:beforeAutospacing="1" w:after="100" w:afterAutospacing="1"/>
    </w:pPr>
    <w:rPr>
      <w:rFonts w:ascii="Times New Roman" w:hAnsi="Times New Roman"/>
      <w:sz w:val="24"/>
      <w:szCs w:val="24"/>
      <w:lang w:eastAsia="de-AT"/>
    </w:rPr>
  </w:style>
  <w:style w:type="character" w:styleId="Fett">
    <w:name w:val="Strong"/>
    <w:basedOn w:val="Absatz-Standardschriftart"/>
    <w:uiPriority w:val="22"/>
    <w:qFormat/>
    <w:rsid w:val="007A412E"/>
    <w:rPr>
      <w:b/>
      <w:bCs/>
    </w:rPr>
  </w:style>
  <w:style w:type="paragraph" w:styleId="Listenabsatz">
    <w:name w:val="List Paragraph"/>
    <w:basedOn w:val="Standard"/>
    <w:uiPriority w:val="34"/>
    <w:qFormat/>
    <w:rsid w:val="007E17C4"/>
    <w:pPr>
      <w:ind w:left="720"/>
      <w:contextualSpacing/>
    </w:pPr>
  </w:style>
  <w:style w:type="character" w:styleId="BesuchterLink">
    <w:name w:val="FollowedHyperlink"/>
    <w:basedOn w:val="Absatz-Standardschriftart"/>
    <w:uiPriority w:val="99"/>
    <w:semiHidden/>
    <w:unhideWhenUsed/>
    <w:rsid w:val="00750BA5"/>
    <w:rPr>
      <w:color w:val="800080" w:themeColor="followedHyperlink"/>
      <w:u w:val="single"/>
    </w:rPr>
  </w:style>
  <w:style w:type="character" w:customStyle="1" w:styleId="berschrift3Zchn">
    <w:name w:val="Überschrift 3 Zchn"/>
    <w:basedOn w:val="Absatz-Standardschriftart"/>
    <w:link w:val="berschrift3"/>
    <w:uiPriority w:val="9"/>
    <w:semiHidden/>
    <w:rsid w:val="00750BA5"/>
    <w:rPr>
      <w:rFonts w:asciiTheme="majorHAnsi" w:eastAsiaTheme="majorEastAsia" w:hAnsiTheme="majorHAnsi" w:cstheme="majorBidi"/>
      <w:b/>
      <w:bCs/>
      <w:color w:val="4F81BD" w:themeColor="accent1"/>
      <w:sz w:val="20"/>
      <w:szCs w:val="20"/>
      <w:lang w:eastAsia="de-DE"/>
    </w:rPr>
  </w:style>
  <w:style w:type="paragraph" w:styleId="Fuzeile">
    <w:name w:val="footer"/>
    <w:basedOn w:val="Standard"/>
    <w:link w:val="FuzeileZchn"/>
    <w:uiPriority w:val="99"/>
    <w:unhideWhenUsed/>
    <w:rsid w:val="00446BB1"/>
    <w:pPr>
      <w:tabs>
        <w:tab w:val="center" w:pos="4536"/>
        <w:tab w:val="right" w:pos="9072"/>
      </w:tabs>
    </w:pPr>
  </w:style>
  <w:style w:type="character" w:customStyle="1" w:styleId="FuzeileZchn">
    <w:name w:val="Fußzeile Zchn"/>
    <w:basedOn w:val="Absatz-Standardschriftart"/>
    <w:link w:val="Fuzeile"/>
    <w:uiPriority w:val="99"/>
    <w:rsid w:val="00446BB1"/>
    <w:rPr>
      <w:rFonts w:ascii="HelveticaCondensed" w:eastAsia="Times New Roman" w:hAnsi="HelveticaCondensed" w:cs="Times New Roman"/>
      <w:sz w:val="20"/>
      <w:szCs w:val="20"/>
      <w:lang w:eastAsia="de-DE"/>
    </w:rPr>
  </w:style>
  <w:style w:type="table" w:customStyle="1" w:styleId="Tabellenraster1">
    <w:name w:val="Tabellenraster1"/>
    <w:basedOn w:val="NormaleTabelle"/>
    <w:next w:val="Tabellenraster"/>
    <w:uiPriority w:val="59"/>
    <w:rsid w:val="00637656"/>
    <w:pPr>
      <w:spacing w:after="0" w:line="240" w:lineRule="auto"/>
    </w:pPr>
    <w:rPr>
      <w:rFonts w:ascii="Times New Roman" w:eastAsia="Times New Roman" w:hAnsi="Times New Roman" w:cs="Times New Roman"/>
      <w:sz w:val="20"/>
      <w:szCs w:val="20"/>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637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3B6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668354">
      <w:bodyDiv w:val="1"/>
      <w:marLeft w:val="0"/>
      <w:marRight w:val="0"/>
      <w:marTop w:val="0"/>
      <w:marBottom w:val="0"/>
      <w:divBdr>
        <w:top w:val="none" w:sz="0" w:space="0" w:color="auto"/>
        <w:left w:val="none" w:sz="0" w:space="0" w:color="auto"/>
        <w:bottom w:val="none" w:sz="0" w:space="0" w:color="auto"/>
        <w:right w:val="none" w:sz="0" w:space="0" w:color="auto"/>
      </w:divBdr>
    </w:div>
    <w:div w:id="653528640">
      <w:bodyDiv w:val="1"/>
      <w:marLeft w:val="0"/>
      <w:marRight w:val="0"/>
      <w:marTop w:val="0"/>
      <w:marBottom w:val="0"/>
      <w:divBdr>
        <w:top w:val="none" w:sz="0" w:space="0" w:color="auto"/>
        <w:left w:val="none" w:sz="0" w:space="0" w:color="auto"/>
        <w:bottom w:val="none" w:sz="0" w:space="0" w:color="auto"/>
        <w:right w:val="none" w:sz="0" w:space="0" w:color="auto"/>
      </w:divBdr>
      <w:divsChild>
        <w:div w:id="787747038">
          <w:marLeft w:val="0"/>
          <w:marRight w:val="0"/>
          <w:marTop w:val="0"/>
          <w:marBottom w:val="0"/>
          <w:divBdr>
            <w:top w:val="none" w:sz="0" w:space="0" w:color="auto"/>
            <w:left w:val="none" w:sz="0" w:space="0" w:color="auto"/>
            <w:bottom w:val="none" w:sz="0" w:space="0" w:color="auto"/>
            <w:right w:val="none" w:sz="0" w:space="0" w:color="auto"/>
          </w:divBdr>
          <w:divsChild>
            <w:div w:id="1328364563">
              <w:marLeft w:val="0"/>
              <w:marRight w:val="0"/>
              <w:marTop w:val="0"/>
              <w:marBottom w:val="0"/>
              <w:divBdr>
                <w:top w:val="none" w:sz="0" w:space="0" w:color="auto"/>
                <w:left w:val="none" w:sz="0" w:space="0" w:color="auto"/>
                <w:bottom w:val="none" w:sz="0" w:space="0" w:color="auto"/>
                <w:right w:val="none" w:sz="0" w:space="0" w:color="auto"/>
              </w:divBdr>
              <w:divsChild>
                <w:div w:id="43713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59174">
      <w:bodyDiv w:val="1"/>
      <w:marLeft w:val="0"/>
      <w:marRight w:val="0"/>
      <w:marTop w:val="0"/>
      <w:marBottom w:val="0"/>
      <w:divBdr>
        <w:top w:val="none" w:sz="0" w:space="0" w:color="auto"/>
        <w:left w:val="none" w:sz="0" w:space="0" w:color="auto"/>
        <w:bottom w:val="none" w:sz="0" w:space="0" w:color="auto"/>
        <w:right w:val="none" w:sz="0" w:space="0" w:color="auto"/>
      </w:divBdr>
      <w:divsChild>
        <w:div w:id="2074305871">
          <w:marLeft w:val="0"/>
          <w:marRight w:val="0"/>
          <w:marTop w:val="0"/>
          <w:marBottom w:val="0"/>
          <w:divBdr>
            <w:top w:val="none" w:sz="0" w:space="0" w:color="auto"/>
            <w:left w:val="none" w:sz="0" w:space="0" w:color="auto"/>
            <w:bottom w:val="none" w:sz="0" w:space="0" w:color="auto"/>
            <w:right w:val="none" w:sz="0" w:space="0" w:color="auto"/>
          </w:divBdr>
          <w:divsChild>
            <w:div w:id="738479359">
              <w:marLeft w:val="0"/>
              <w:marRight w:val="0"/>
              <w:marTop w:val="0"/>
              <w:marBottom w:val="0"/>
              <w:divBdr>
                <w:top w:val="none" w:sz="0" w:space="0" w:color="auto"/>
                <w:left w:val="none" w:sz="0" w:space="0" w:color="auto"/>
                <w:bottom w:val="none" w:sz="0" w:space="0" w:color="auto"/>
                <w:right w:val="none" w:sz="0" w:space="0" w:color="auto"/>
              </w:divBdr>
              <w:divsChild>
                <w:div w:id="284897992">
                  <w:marLeft w:val="0"/>
                  <w:marRight w:val="0"/>
                  <w:marTop w:val="0"/>
                  <w:marBottom w:val="0"/>
                  <w:divBdr>
                    <w:top w:val="none" w:sz="0" w:space="0" w:color="auto"/>
                    <w:left w:val="none" w:sz="0" w:space="0" w:color="auto"/>
                    <w:bottom w:val="none" w:sz="0" w:space="0" w:color="auto"/>
                    <w:right w:val="none" w:sz="0" w:space="0" w:color="auto"/>
                  </w:divBdr>
                  <w:divsChild>
                    <w:div w:id="206683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zburg.jungschar.at/sternsingen/pfarrmedien-und-oeffentlichkeitsarbe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45C9E-26B6-4B55-BDD4-2F4C0EDE7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1960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Erzdiözese Salzburg</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Hammerschmid</dc:creator>
  <cp:keywords/>
  <dc:description/>
  <cp:lastModifiedBy>Angelika Hechl</cp:lastModifiedBy>
  <cp:revision>4</cp:revision>
  <cp:lastPrinted>2022-11-27T05:30:00Z</cp:lastPrinted>
  <dcterms:created xsi:type="dcterms:W3CDTF">2023-12-18T09:43:00Z</dcterms:created>
  <dcterms:modified xsi:type="dcterms:W3CDTF">2023-12-18T15:05:00Z</dcterms:modified>
</cp:coreProperties>
</file>