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6A85" w:rsidRDefault="004E6A85" w:rsidP="00281C1D">
      <w:pPr>
        <w:spacing w:line="120" w:lineRule="auto"/>
        <w:rPr>
          <w:rFonts w:ascii="Arial" w:hAnsi="Arial" w:cs="Arial"/>
          <w:b/>
          <w:sz w:val="28"/>
          <w:szCs w:val="28"/>
          <w:u w:val="single"/>
        </w:rPr>
      </w:pPr>
    </w:p>
    <w:p w:rsidR="004E6A85" w:rsidRDefault="004E6A85" w:rsidP="00281C1D">
      <w:pPr>
        <w:spacing w:line="120" w:lineRule="auto"/>
        <w:rPr>
          <w:rFonts w:ascii="Arial" w:hAnsi="Arial" w:cs="Arial"/>
          <w:b/>
          <w:sz w:val="28"/>
          <w:szCs w:val="28"/>
          <w:u w:val="single"/>
        </w:rPr>
      </w:pPr>
    </w:p>
    <w:p w:rsidR="004E6A85" w:rsidRDefault="004E6A85" w:rsidP="00281C1D">
      <w:pPr>
        <w:spacing w:line="120" w:lineRule="auto"/>
        <w:rPr>
          <w:rFonts w:ascii="Arial" w:hAnsi="Arial" w:cs="Arial"/>
          <w:b/>
          <w:sz w:val="28"/>
          <w:szCs w:val="28"/>
          <w:u w:val="single"/>
        </w:rPr>
      </w:pPr>
    </w:p>
    <w:p w:rsidR="004E6A85" w:rsidRPr="008F68EE" w:rsidRDefault="004E6A85" w:rsidP="00281C1D">
      <w:pPr>
        <w:spacing w:line="120" w:lineRule="auto"/>
        <w:rPr>
          <w:rFonts w:ascii="Arial" w:hAnsi="Arial" w:cs="Arial"/>
          <w:b/>
          <w:sz w:val="28"/>
          <w:szCs w:val="28"/>
          <w:u w:val="single"/>
        </w:rPr>
      </w:pPr>
    </w:p>
    <w:p w:rsidR="007A412E" w:rsidRPr="004E6A85" w:rsidRDefault="008B4E65" w:rsidP="004E6A85">
      <w:pPr>
        <w:pStyle w:val="berschrift4"/>
        <w:spacing w:before="0"/>
        <w:rPr>
          <w:rFonts w:ascii="Arial" w:hAnsi="Arial" w:cs="Arial"/>
          <w:i w:val="0"/>
          <w:color w:val="C00000"/>
          <w:sz w:val="30"/>
          <w:szCs w:val="30"/>
        </w:rPr>
      </w:pPr>
      <w:r w:rsidRPr="004E6A85">
        <w:rPr>
          <w:rFonts w:ascii="Arial" w:hAnsi="Arial" w:cs="Arial"/>
          <w:i w:val="0"/>
          <w:color w:val="C00000"/>
          <w:sz w:val="30"/>
          <w:szCs w:val="30"/>
        </w:rPr>
        <w:t xml:space="preserve">Zur Geschichte der </w:t>
      </w:r>
      <w:r w:rsidR="00292FF0" w:rsidRPr="004E6A85">
        <w:rPr>
          <w:rFonts w:ascii="Arial" w:hAnsi="Arial" w:cs="Arial"/>
          <w:i w:val="0"/>
          <w:color w:val="C00000"/>
          <w:sz w:val="30"/>
          <w:szCs w:val="30"/>
        </w:rPr>
        <w:t>„Heiligen Drei Könige“</w:t>
      </w:r>
      <w:r w:rsidR="007A412E" w:rsidRPr="004E6A85">
        <w:rPr>
          <w:rFonts w:ascii="Arial" w:hAnsi="Arial" w:cs="Arial"/>
          <w:i w:val="0"/>
          <w:color w:val="C00000"/>
          <w:sz w:val="30"/>
          <w:szCs w:val="30"/>
        </w:rPr>
        <w:t xml:space="preserve"> </w:t>
      </w:r>
    </w:p>
    <w:p w:rsidR="007A412E" w:rsidRDefault="007A412E" w:rsidP="00051F00">
      <w:pPr>
        <w:rPr>
          <w:rFonts w:ascii="Arial" w:hAnsi="Arial" w:cs="Arial"/>
          <w:b/>
          <w:sz w:val="22"/>
          <w:szCs w:val="22"/>
        </w:rPr>
      </w:pPr>
    </w:p>
    <w:p w:rsidR="00780122" w:rsidRPr="00DE4AEA" w:rsidRDefault="00780122" w:rsidP="00780122">
      <w:pPr>
        <w:rPr>
          <w:rFonts w:ascii="Arial" w:hAnsi="Arial" w:cs="Arial"/>
          <w:b/>
          <w:sz w:val="22"/>
          <w:szCs w:val="22"/>
        </w:rPr>
      </w:pPr>
      <w:r w:rsidRPr="00DE4AEA">
        <w:rPr>
          <w:rFonts w:ascii="Arial" w:hAnsi="Arial" w:cs="Arial"/>
          <w:b/>
          <w:sz w:val="22"/>
          <w:szCs w:val="22"/>
        </w:rPr>
        <w:t>Was steht in der Bibel?</w:t>
      </w:r>
    </w:p>
    <w:p w:rsidR="00780122" w:rsidRPr="00780122" w:rsidRDefault="00780122" w:rsidP="00165231">
      <w:pPr>
        <w:spacing w:line="120" w:lineRule="auto"/>
        <w:rPr>
          <w:rFonts w:ascii="Arial" w:hAnsi="Arial" w:cs="Arial"/>
          <w:sz w:val="22"/>
          <w:szCs w:val="22"/>
        </w:rPr>
      </w:pPr>
    </w:p>
    <w:p w:rsidR="00780122" w:rsidRPr="00780122" w:rsidRDefault="00780122" w:rsidP="00645985">
      <w:pPr>
        <w:jc w:val="both"/>
        <w:rPr>
          <w:rFonts w:ascii="Arial" w:hAnsi="Arial" w:cs="Arial"/>
          <w:sz w:val="22"/>
          <w:szCs w:val="22"/>
        </w:rPr>
      </w:pPr>
      <w:r w:rsidRPr="00780122">
        <w:rPr>
          <w:rFonts w:ascii="Arial" w:hAnsi="Arial" w:cs="Arial"/>
          <w:sz w:val="22"/>
          <w:szCs w:val="22"/>
        </w:rPr>
        <w:t>Aus der Geschichte des Christentums sind die „Heiligen Drei Könige“ nicht mehr wegzudenken. Die Bibel (</w:t>
      </w:r>
      <w:proofErr w:type="spellStart"/>
      <w:r w:rsidRPr="00780122">
        <w:rPr>
          <w:rFonts w:ascii="Arial" w:hAnsi="Arial" w:cs="Arial"/>
          <w:sz w:val="22"/>
          <w:szCs w:val="22"/>
        </w:rPr>
        <w:t>Mt</w:t>
      </w:r>
      <w:proofErr w:type="spellEnd"/>
      <w:r w:rsidRPr="00780122">
        <w:rPr>
          <w:rFonts w:ascii="Arial" w:hAnsi="Arial" w:cs="Arial"/>
          <w:sz w:val="22"/>
          <w:szCs w:val="22"/>
        </w:rPr>
        <w:t xml:space="preserve"> 2,1-12) spricht von „Sterndeutern aus dem Osten“, die wahrscheinlich nach ihren astronomischen Berechnungen ein großes Heilsereignis erwarteten. Daher folgten sie dem Stern bis zu dem Stall, in dem Jesus geboren wurde.</w:t>
      </w:r>
    </w:p>
    <w:p w:rsidR="00292FF0" w:rsidRDefault="00292FF0" w:rsidP="00645985">
      <w:pPr>
        <w:jc w:val="both"/>
        <w:rPr>
          <w:rFonts w:ascii="Arial" w:hAnsi="Arial" w:cs="Arial"/>
          <w:sz w:val="22"/>
          <w:szCs w:val="22"/>
        </w:rPr>
      </w:pPr>
    </w:p>
    <w:p w:rsidR="00780122" w:rsidRPr="00780122" w:rsidRDefault="00780122" w:rsidP="00645985">
      <w:pPr>
        <w:jc w:val="both"/>
        <w:rPr>
          <w:rFonts w:ascii="Arial" w:hAnsi="Arial" w:cs="Arial"/>
          <w:sz w:val="22"/>
          <w:szCs w:val="22"/>
        </w:rPr>
      </w:pPr>
      <w:r w:rsidRPr="00780122">
        <w:rPr>
          <w:rFonts w:ascii="Arial" w:hAnsi="Arial" w:cs="Arial"/>
          <w:sz w:val="22"/>
          <w:szCs w:val="22"/>
        </w:rPr>
        <w:t xml:space="preserve">Die sog. „Heiligen Drei Könige“ waren weder heilig, noch handelte es sich um drei Könige. Im Evangelium findet sich keine Auskunft über ihre Herkunft und Anzahl. In ersten frühchristlichen Kunstwerken wurden zwischen zwei und zwölf Personen dargestellt. Papst Leo der Große (5. Jahrhundert) meinte aber, dass drei Gaben auf drei Überbringer hinweisen würden. Von da an blieb man bei der Zahl „drei“. Erst ab dem 10. Jahrhundert werden die Sterndeuter auf Bildern als Könige mit Kronen auf den Häuptern dargestellt. </w:t>
      </w:r>
    </w:p>
    <w:p w:rsidR="00292FF0" w:rsidRDefault="00780122" w:rsidP="00645985">
      <w:pPr>
        <w:jc w:val="both"/>
        <w:rPr>
          <w:rFonts w:ascii="Arial" w:hAnsi="Arial" w:cs="Arial"/>
          <w:sz w:val="22"/>
          <w:szCs w:val="22"/>
        </w:rPr>
      </w:pPr>
      <w:r w:rsidRPr="00780122">
        <w:rPr>
          <w:rFonts w:ascii="Arial" w:hAnsi="Arial" w:cs="Arial"/>
          <w:sz w:val="22"/>
          <w:szCs w:val="22"/>
        </w:rPr>
        <w:t xml:space="preserve">Ihre Namen erhielten sie im 9. Jahrhundert: Caspar („Schatzmeister“), Melchior („Mein König ist Licht“) und Balthasar („Schütze sein Leben“). </w:t>
      </w:r>
    </w:p>
    <w:p w:rsidR="00292FF0" w:rsidRDefault="00292FF0" w:rsidP="00645985">
      <w:pPr>
        <w:jc w:val="both"/>
        <w:rPr>
          <w:rFonts w:ascii="Arial" w:hAnsi="Arial" w:cs="Arial"/>
          <w:sz w:val="22"/>
          <w:szCs w:val="22"/>
        </w:rPr>
      </w:pPr>
    </w:p>
    <w:p w:rsidR="00780122" w:rsidRPr="00780122" w:rsidRDefault="00780122" w:rsidP="00645985">
      <w:pPr>
        <w:jc w:val="both"/>
        <w:rPr>
          <w:rFonts w:ascii="Arial" w:hAnsi="Arial" w:cs="Arial"/>
          <w:sz w:val="22"/>
          <w:szCs w:val="22"/>
        </w:rPr>
      </w:pPr>
      <w:r w:rsidRPr="00780122">
        <w:rPr>
          <w:rFonts w:ascii="Arial" w:hAnsi="Arial" w:cs="Arial"/>
          <w:sz w:val="22"/>
          <w:szCs w:val="22"/>
        </w:rPr>
        <w:t xml:space="preserve">Jeder von ihnen stand für das Jünglings-, Mannes- und Greisenalter bzw. für einen der damals bekannten Erdteile (Afrika, Asien und Europa). Andere Quellen sprechen von drei Brüdern, den Königen von Indien, Persien und Arabien. Die drei Gaben (Gold, Weihrauch und Myrrhe) zählten damals zu den kostbarsten Handelsgütern.  </w:t>
      </w:r>
    </w:p>
    <w:p w:rsidR="00780122" w:rsidRDefault="00780122" w:rsidP="00645985">
      <w:pPr>
        <w:jc w:val="both"/>
        <w:rPr>
          <w:rFonts w:ascii="Arial" w:hAnsi="Arial" w:cs="Arial"/>
          <w:sz w:val="22"/>
          <w:szCs w:val="22"/>
        </w:rPr>
      </w:pPr>
    </w:p>
    <w:p w:rsidR="002D2DF3" w:rsidRPr="002D2DF3" w:rsidRDefault="002D2DF3" w:rsidP="00645985">
      <w:pPr>
        <w:pStyle w:val="Textkrper"/>
        <w:rPr>
          <w:rFonts w:cs="Arial"/>
          <w:b/>
          <w:sz w:val="22"/>
          <w:szCs w:val="22"/>
        </w:rPr>
      </w:pPr>
      <w:r w:rsidRPr="002D2DF3">
        <w:rPr>
          <w:rFonts w:cs="Arial"/>
          <w:b/>
          <w:sz w:val="22"/>
          <w:szCs w:val="22"/>
        </w:rPr>
        <w:t>Was war der Stern von Bethlehem?</w:t>
      </w:r>
    </w:p>
    <w:p w:rsidR="002D2DF3" w:rsidRPr="00DD190C" w:rsidRDefault="002D2DF3" w:rsidP="00645985">
      <w:pPr>
        <w:pStyle w:val="Textkrper"/>
        <w:rPr>
          <w:rFonts w:cs="Arial"/>
          <w:sz w:val="22"/>
          <w:szCs w:val="22"/>
        </w:rPr>
      </w:pPr>
      <w:r w:rsidRPr="00DD190C">
        <w:rPr>
          <w:rFonts w:cs="Arial"/>
          <w:sz w:val="22"/>
          <w:szCs w:val="22"/>
        </w:rPr>
        <w:t xml:space="preserve">Der Stern von Bethlehem könnte einer Theorie von Johannes Kepler </w:t>
      </w:r>
      <w:proofErr w:type="gramStart"/>
      <w:r w:rsidRPr="00DD190C">
        <w:rPr>
          <w:rFonts w:cs="Arial"/>
          <w:sz w:val="22"/>
          <w:szCs w:val="22"/>
        </w:rPr>
        <w:t>zufolge eine spezielle Konstellation</w:t>
      </w:r>
      <w:proofErr w:type="gramEnd"/>
      <w:r w:rsidRPr="00DD190C">
        <w:rPr>
          <w:rFonts w:cs="Arial"/>
          <w:sz w:val="22"/>
          <w:szCs w:val="22"/>
        </w:rPr>
        <w:t xml:space="preserve"> von Jupiter und Saturn gewesen sein: Die Laufbahnen dieser zwei Planeten waren so nahe aneinander, dass sie den Eindruck eines einzelnen, besonders strahlenden Sternes ergaben.</w:t>
      </w:r>
    </w:p>
    <w:p w:rsidR="002D2DF3" w:rsidRPr="00DD190C" w:rsidRDefault="002D2DF3" w:rsidP="00645985">
      <w:pPr>
        <w:pStyle w:val="Textkrper"/>
        <w:rPr>
          <w:rFonts w:cs="Arial"/>
          <w:sz w:val="22"/>
          <w:szCs w:val="22"/>
        </w:rPr>
      </w:pPr>
    </w:p>
    <w:p w:rsidR="00780122" w:rsidRPr="00780122" w:rsidRDefault="00780122" w:rsidP="00645985">
      <w:pPr>
        <w:jc w:val="both"/>
        <w:rPr>
          <w:rFonts w:ascii="Arial" w:hAnsi="Arial" w:cs="Arial"/>
          <w:b/>
          <w:sz w:val="22"/>
          <w:szCs w:val="22"/>
        </w:rPr>
      </w:pPr>
      <w:r w:rsidRPr="00780122">
        <w:rPr>
          <w:rFonts w:ascii="Arial" w:hAnsi="Arial" w:cs="Arial"/>
          <w:b/>
          <w:sz w:val="22"/>
          <w:szCs w:val="22"/>
        </w:rPr>
        <w:t>Zur Geschichte des „Sternsingens“</w:t>
      </w:r>
    </w:p>
    <w:p w:rsidR="00780122" w:rsidRPr="00780122" w:rsidRDefault="00780122" w:rsidP="00645985">
      <w:pPr>
        <w:spacing w:line="120" w:lineRule="auto"/>
        <w:jc w:val="both"/>
        <w:rPr>
          <w:rFonts w:ascii="Arial" w:hAnsi="Arial" w:cs="Arial"/>
          <w:sz w:val="22"/>
          <w:szCs w:val="22"/>
        </w:rPr>
      </w:pPr>
    </w:p>
    <w:p w:rsidR="00780122" w:rsidRDefault="00780122" w:rsidP="00645985">
      <w:pPr>
        <w:jc w:val="both"/>
        <w:rPr>
          <w:rFonts w:ascii="Arial" w:hAnsi="Arial" w:cs="Arial"/>
          <w:sz w:val="22"/>
          <w:szCs w:val="22"/>
        </w:rPr>
      </w:pPr>
      <w:r w:rsidRPr="00780122">
        <w:rPr>
          <w:rFonts w:ascii="Arial" w:hAnsi="Arial" w:cs="Arial"/>
          <w:sz w:val="22"/>
          <w:szCs w:val="22"/>
        </w:rPr>
        <w:t xml:space="preserve">Dreikönigsumzüge, Dreikönigsspiele und Dreikönigssingen bereicherten das christliche Brauchtum über die Jahrhunderte hinweg. Von diesen Bräuchen ist lediglich das „Dreikönigssingen“, besser bekannt als „Sternsingen“, bis in die Gegenwart erhalten geblieben. Es hat nach wie vor einen hohen Stellenwert im weihnachtlichen Festkreis. In Österreich ist das Sternsingen seit den 50er-Jahren eng mit der Katholischen Jungschar verbunden. </w:t>
      </w:r>
    </w:p>
    <w:p w:rsidR="002D2DF3" w:rsidRDefault="002D2DF3" w:rsidP="00780122">
      <w:pPr>
        <w:rPr>
          <w:rFonts w:ascii="Arial" w:hAnsi="Arial" w:cs="Arial"/>
          <w:sz w:val="22"/>
          <w:szCs w:val="22"/>
        </w:rPr>
      </w:pPr>
    </w:p>
    <w:p w:rsidR="002D2DF3" w:rsidRDefault="002D2DF3" w:rsidP="00780122">
      <w:pPr>
        <w:rPr>
          <w:rFonts w:ascii="Arial" w:hAnsi="Arial" w:cs="Arial"/>
          <w:sz w:val="22"/>
          <w:szCs w:val="22"/>
        </w:rPr>
      </w:pPr>
    </w:p>
    <w:p w:rsidR="00292FF0" w:rsidRDefault="00292FF0" w:rsidP="00780122">
      <w:pPr>
        <w:rPr>
          <w:rFonts w:ascii="Arial" w:hAnsi="Arial" w:cs="Arial"/>
          <w:sz w:val="22"/>
          <w:szCs w:val="22"/>
        </w:rPr>
      </w:pPr>
    </w:p>
    <w:p w:rsidR="00292FF0" w:rsidRDefault="00292FF0" w:rsidP="00780122">
      <w:pPr>
        <w:rPr>
          <w:rFonts w:ascii="Arial" w:hAnsi="Arial" w:cs="Arial"/>
          <w:sz w:val="22"/>
          <w:szCs w:val="22"/>
        </w:rPr>
      </w:pPr>
    </w:p>
    <w:p w:rsidR="00292FF0" w:rsidRDefault="00292FF0" w:rsidP="00780122">
      <w:pPr>
        <w:rPr>
          <w:rFonts w:ascii="Arial" w:hAnsi="Arial" w:cs="Arial"/>
          <w:sz w:val="22"/>
          <w:szCs w:val="22"/>
        </w:rPr>
      </w:pPr>
    </w:p>
    <w:p w:rsidR="00292FF0" w:rsidRDefault="00292FF0" w:rsidP="00780122">
      <w:pPr>
        <w:rPr>
          <w:rFonts w:ascii="Arial" w:hAnsi="Arial" w:cs="Arial"/>
          <w:sz w:val="22"/>
          <w:szCs w:val="22"/>
        </w:rPr>
      </w:pPr>
    </w:p>
    <w:p w:rsidR="00292FF0" w:rsidRDefault="00292FF0" w:rsidP="00780122">
      <w:pPr>
        <w:rPr>
          <w:rFonts w:ascii="Arial" w:hAnsi="Arial" w:cs="Arial"/>
          <w:sz w:val="22"/>
          <w:szCs w:val="22"/>
        </w:rPr>
      </w:pPr>
    </w:p>
    <w:p w:rsidR="00292FF0" w:rsidRDefault="00292FF0" w:rsidP="00780122">
      <w:pPr>
        <w:rPr>
          <w:rFonts w:ascii="Arial" w:hAnsi="Arial" w:cs="Arial"/>
          <w:sz w:val="22"/>
          <w:szCs w:val="22"/>
        </w:rPr>
      </w:pPr>
    </w:p>
    <w:p w:rsidR="00292FF0" w:rsidRDefault="00292FF0" w:rsidP="00780122">
      <w:pPr>
        <w:rPr>
          <w:rFonts w:ascii="Arial" w:hAnsi="Arial" w:cs="Arial"/>
          <w:sz w:val="22"/>
          <w:szCs w:val="22"/>
        </w:rPr>
      </w:pPr>
    </w:p>
    <w:p w:rsidR="00292FF0" w:rsidRDefault="00292FF0" w:rsidP="00780122">
      <w:pPr>
        <w:rPr>
          <w:rFonts w:ascii="Arial" w:hAnsi="Arial" w:cs="Arial"/>
          <w:sz w:val="22"/>
          <w:szCs w:val="22"/>
        </w:rPr>
      </w:pPr>
    </w:p>
    <w:p w:rsidR="00292FF0" w:rsidRDefault="00292FF0" w:rsidP="00780122">
      <w:pPr>
        <w:rPr>
          <w:rFonts w:ascii="Arial" w:hAnsi="Arial" w:cs="Arial"/>
          <w:sz w:val="22"/>
          <w:szCs w:val="22"/>
        </w:rPr>
      </w:pPr>
    </w:p>
    <w:p w:rsidR="00292FF0" w:rsidRDefault="00292FF0" w:rsidP="00780122">
      <w:pPr>
        <w:rPr>
          <w:rFonts w:ascii="Arial" w:hAnsi="Arial" w:cs="Arial"/>
          <w:sz w:val="22"/>
          <w:szCs w:val="22"/>
        </w:rPr>
      </w:pPr>
    </w:p>
    <w:p w:rsidR="00292FF0" w:rsidRDefault="00292FF0" w:rsidP="00780122">
      <w:pPr>
        <w:rPr>
          <w:rFonts w:ascii="Arial" w:hAnsi="Arial" w:cs="Arial"/>
          <w:sz w:val="22"/>
          <w:szCs w:val="22"/>
        </w:rPr>
      </w:pPr>
    </w:p>
    <w:p w:rsidR="00292FF0" w:rsidRDefault="00292FF0" w:rsidP="00780122">
      <w:pPr>
        <w:rPr>
          <w:rFonts w:ascii="Arial" w:hAnsi="Arial" w:cs="Arial"/>
          <w:sz w:val="22"/>
          <w:szCs w:val="22"/>
        </w:rPr>
      </w:pPr>
    </w:p>
    <w:p w:rsidR="00292FF0" w:rsidRDefault="00292FF0" w:rsidP="00780122">
      <w:pPr>
        <w:rPr>
          <w:rFonts w:ascii="Arial" w:hAnsi="Arial" w:cs="Arial"/>
          <w:sz w:val="22"/>
          <w:szCs w:val="22"/>
        </w:rPr>
      </w:pPr>
    </w:p>
    <w:p w:rsidR="00292FF0" w:rsidRDefault="00292FF0" w:rsidP="00780122">
      <w:pPr>
        <w:rPr>
          <w:rFonts w:ascii="Arial" w:hAnsi="Arial" w:cs="Arial"/>
          <w:sz w:val="22"/>
          <w:szCs w:val="22"/>
        </w:rPr>
      </w:pPr>
    </w:p>
    <w:p w:rsidR="00292FF0" w:rsidRDefault="00292FF0" w:rsidP="00780122">
      <w:pPr>
        <w:rPr>
          <w:rFonts w:ascii="Arial" w:hAnsi="Arial" w:cs="Arial"/>
          <w:sz w:val="22"/>
          <w:szCs w:val="22"/>
        </w:rPr>
      </w:pPr>
    </w:p>
    <w:p w:rsidR="00292FF0" w:rsidRPr="00780122" w:rsidRDefault="00292FF0" w:rsidP="00780122">
      <w:pPr>
        <w:rPr>
          <w:rFonts w:ascii="Arial" w:hAnsi="Arial" w:cs="Arial"/>
          <w:sz w:val="22"/>
          <w:szCs w:val="22"/>
        </w:rPr>
      </w:pPr>
    </w:p>
    <w:p w:rsidR="00780122" w:rsidRPr="00780122" w:rsidRDefault="00780122" w:rsidP="00780122">
      <w:pPr>
        <w:rPr>
          <w:rFonts w:ascii="Arial" w:hAnsi="Arial" w:cs="Arial"/>
          <w:sz w:val="22"/>
          <w:szCs w:val="22"/>
        </w:rPr>
      </w:pPr>
    </w:p>
    <w:p w:rsidR="008A242F" w:rsidRPr="004E6A85" w:rsidRDefault="008A242F" w:rsidP="004E6A85">
      <w:pPr>
        <w:pStyle w:val="Textkrper"/>
        <w:rPr>
          <w:rFonts w:cs="Arial"/>
          <w:b/>
          <w:color w:val="C00000"/>
          <w:sz w:val="30"/>
          <w:szCs w:val="30"/>
        </w:rPr>
      </w:pPr>
      <w:r w:rsidRPr="004E6A85">
        <w:rPr>
          <w:rFonts w:cs="Arial"/>
          <w:b/>
          <w:color w:val="C00000"/>
          <w:sz w:val="30"/>
          <w:szCs w:val="30"/>
        </w:rPr>
        <w:t>Sternsinge</w:t>
      </w:r>
      <w:r w:rsidR="002D2DF3" w:rsidRPr="004E6A85">
        <w:rPr>
          <w:rFonts w:cs="Arial"/>
          <w:b/>
          <w:color w:val="C00000"/>
          <w:sz w:val="30"/>
          <w:szCs w:val="30"/>
        </w:rPr>
        <w:t xml:space="preserve">raktion der Jungschar </w:t>
      </w:r>
      <w:r w:rsidRPr="004E6A85">
        <w:rPr>
          <w:rFonts w:cs="Arial"/>
          <w:b/>
          <w:color w:val="C00000"/>
          <w:sz w:val="30"/>
          <w:szCs w:val="30"/>
        </w:rPr>
        <w:t xml:space="preserve">als </w:t>
      </w:r>
      <w:r w:rsidR="002D2DF3" w:rsidRPr="004E6A85">
        <w:rPr>
          <w:rFonts w:cs="Arial"/>
          <w:b/>
          <w:color w:val="C00000"/>
          <w:sz w:val="30"/>
          <w:szCs w:val="30"/>
        </w:rPr>
        <w:t>Erfolgsgeschichte</w:t>
      </w:r>
    </w:p>
    <w:p w:rsidR="00780122" w:rsidRPr="00780122" w:rsidRDefault="00780122" w:rsidP="00165231">
      <w:pPr>
        <w:spacing w:line="120" w:lineRule="auto"/>
        <w:rPr>
          <w:rFonts w:ascii="Arial" w:hAnsi="Arial" w:cs="Arial"/>
          <w:sz w:val="22"/>
          <w:szCs w:val="22"/>
        </w:rPr>
      </w:pPr>
    </w:p>
    <w:p w:rsidR="00292FF0" w:rsidRDefault="00292FF0" w:rsidP="008A242F">
      <w:pPr>
        <w:pStyle w:val="Textkrper"/>
        <w:rPr>
          <w:rFonts w:cs="Arial"/>
          <w:sz w:val="22"/>
          <w:szCs w:val="22"/>
        </w:rPr>
      </w:pPr>
    </w:p>
    <w:p w:rsidR="00292FF0" w:rsidRDefault="008A242F" w:rsidP="008A242F">
      <w:pPr>
        <w:pStyle w:val="Textkrper"/>
        <w:rPr>
          <w:rFonts w:cs="Arial"/>
          <w:sz w:val="22"/>
          <w:szCs w:val="22"/>
        </w:rPr>
      </w:pPr>
      <w:r w:rsidRPr="000B2C10">
        <w:rPr>
          <w:rFonts w:cs="Arial"/>
          <w:sz w:val="22"/>
          <w:szCs w:val="22"/>
        </w:rPr>
        <w:t xml:space="preserve">Die Sternsingeraktion der Katholischen Jungschar findet heuer zum 70. Mal statt und bleibt doch dynamisch wie eh und je. Das hat sie den vielen Generationen von Kindern zu verdanken, die sich jedes Jahr neu für die gute Sache einsetzen. </w:t>
      </w:r>
    </w:p>
    <w:p w:rsidR="008A242F" w:rsidRPr="000B2C10" w:rsidRDefault="008A242F" w:rsidP="008A242F">
      <w:pPr>
        <w:pStyle w:val="Textkrper"/>
        <w:rPr>
          <w:rFonts w:cs="Arial"/>
          <w:sz w:val="22"/>
          <w:szCs w:val="22"/>
        </w:rPr>
      </w:pPr>
      <w:r w:rsidRPr="000B2C10">
        <w:rPr>
          <w:rFonts w:cs="Arial"/>
          <w:sz w:val="22"/>
          <w:szCs w:val="22"/>
        </w:rPr>
        <w:t xml:space="preserve">Die „Heiligen Drei Könige“ leben einerseits den alpenländischen Brauch des Sternsingens und setzen sich andererseits für Mitmenschen im globalen Süden ein. Die Erfolgsgeschichte hat 1954 klein begonnen und ist über die Jahre zu einem solidarischen Marathon der Nächstenliebe gewachsen.  </w:t>
      </w:r>
    </w:p>
    <w:p w:rsidR="008A242F" w:rsidRPr="000B2C10" w:rsidRDefault="008A242F" w:rsidP="008A242F">
      <w:pPr>
        <w:pStyle w:val="Textkrper"/>
        <w:rPr>
          <w:rFonts w:cs="Arial"/>
          <w:sz w:val="22"/>
          <w:szCs w:val="22"/>
        </w:rPr>
      </w:pPr>
    </w:p>
    <w:p w:rsidR="00292FF0" w:rsidRPr="00645985" w:rsidRDefault="00292FF0" w:rsidP="008A242F">
      <w:pPr>
        <w:pStyle w:val="Textkrper"/>
        <w:rPr>
          <w:rFonts w:cs="Arial"/>
          <w:b/>
          <w:szCs w:val="24"/>
        </w:rPr>
      </w:pPr>
      <w:r w:rsidRPr="00645985">
        <w:rPr>
          <w:rFonts w:cs="Arial"/>
          <w:b/>
          <w:szCs w:val="24"/>
        </w:rPr>
        <w:t>Die Anfänge …</w:t>
      </w:r>
    </w:p>
    <w:p w:rsidR="00292FF0" w:rsidRDefault="00292FF0" w:rsidP="008A242F">
      <w:pPr>
        <w:pStyle w:val="Textkrper"/>
        <w:rPr>
          <w:rFonts w:cs="Arial"/>
          <w:sz w:val="22"/>
          <w:szCs w:val="22"/>
        </w:rPr>
      </w:pPr>
    </w:p>
    <w:p w:rsidR="008A242F" w:rsidRPr="000B2C10" w:rsidRDefault="008A242F" w:rsidP="008A242F">
      <w:pPr>
        <w:pStyle w:val="Textkrper"/>
        <w:rPr>
          <w:rFonts w:cs="Arial"/>
          <w:sz w:val="22"/>
          <w:szCs w:val="22"/>
        </w:rPr>
      </w:pPr>
      <w:r w:rsidRPr="000B2C10">
        <w:rPr>
          <w:rFonts w:cs="Arial"/>
          <w:sz w:val="22"/>
          <w:szCs w:val="22"/>
        </w:rPr>
        <w:t xml:space="preserve">Begonnen hat es mit einer Lichtstafette, die im Jahr 1954 das Licht aus Lourdes (Frankreich) in 12 europäische Länder brachte. In Österreich wurde der Staffellauf von der Katholischen Jungschar organisiert, begleitet wurden die Kinder von einem Jeep der MIVA (Missions-Verkehrs-Arbeitsgemeinschaft). Auf die Frage, wie man sich dafür bedanken könnte, schlug der MIVA-Geschäftsführer Karl </w:t>
      </w:r>
      <w:proofErr w:type="spellStart"/>
      <w:r w:rsidRPr="000B2C10">
        <w:rPr>
          <w:rFonts w:cs="Arial"/>
          <w:sz w:val="22"/>
          <w:szCs w:val="22"/>
        </w:rPr>
        <w:t>Kumpfmüller</w:t>
      </w:r>
      <w:proofErr w:type="spellEnd"/>
      <w:r w:rsidRPr="000B2C10">
        <w:rPr>
          <w:rFonts w:cs="Arial"/>
          <w:sz w:val="22"/>
          <w:szCs w:val="22"/>
        </w:rPr>
        <w:t xml:space="preserve"> vor, den Brauch des Sternsingens zu reaktivieren und die Spenden einem Motorrad für Pater Michael Ortner in Uganda zu widmen. 42.387.- Schilling (3</w:t>
      </w:r>
      <w:r w:rsidR="000114E8">
        <w:rPr>
          <w:rFonts w:cs="Arial"/>
          <w:sz w:val="22"/>
          <w:szCs w:val="22"/>
        </w:rPr>
        <w:t>.</w:t>
      </w:r>
      <w:r w:rsidRPr="000B2C10">
        <w:rPr>
          <w:rFonts w:cs="Arial"/>
          <w:sz w:val="22"/>
          <w:szCs w:val="22"/>
        </w:rPr>
        <w:t xml:space="preserve">080.- Euro) wurden </w:t>
      </w:r>
      <w:r w:rsidR="000114E8">
        <w:rPr>
          <w:rFonts w:cs="Arial"/>
          <w:sz w:val="22"/>
          <w:szCs w:val="22"/>
        </w:rPr>
        <w:t xml:space="preserve">damals </w:t>
      </w:r>
      <w:proofErr w:type="spellStart"/>
      <w:r w:rsidR="000114E8">
        <w:rPr>
          <w:rFonts w:cs="Arial"/>
          <w:sz w:val="22"/>
          <w:szCs w:val="22"/>
        </w:rPr>
        <w:t>e</w:t>
      </w:r>
      <w:r w:rsidRPr="000B2C10">
        <w:rPr>
          <w:rFonts w:cs="Arial"/>
          <w:sz w:val="22"/>
          <w:szCs w:val="22"/>
        </w:rPr>
        <w:t>rsungen</w:t>
      </w:r>
      <w:proofErr w:type="spellEnd"/>
      <w:r w:rsidRPr="000B2C10">
        <w:rPr>
          <w:rFonts w:cs="Arial"/>
          <w:sz w:val="22"/>
          <w:szCs w:val="22"/>
        </w:rPr>
        <w:t xml:space="preserve">, das reichte sogar für drei Motorräder. </w:t>
      </w:r>
    </w:p>
    <w:p w:rsidR="00292FF0" w:rsidRDefault="00292FF0" w:rsidP="008A242F">
      <w:pPr>
        <w:pStyle w:val="Textkrper"/>
        <w:rPr>
          <w:rFonts w:cs="Arial"/>
          <w:sz w:val="22"/>
          <w:szCs w:val="22"/>
        </w:rPr>
      </w:pPr>
    </w:p>
    <w:p w:rsidR="00292FF0" w:rsidRDefault="008A242F" w:rsidP="008A242F">
      <w:pPr>
        <w:pStyle w:val="Textkrper"/>
        <w:rPr>
          <w:rFonts w:cs="Arial"/>
          <w:sz w:val="22"/>
          <w:szCs w:val="22"/>
        </w:rPr>
      </w:pPr>
      <w:r w:rsidRPr="000B2C10">
        <w:rPr>
          <w:rFonts w:cs="Arial"/>
          <w:sz w:val="22"/>
          <w:szCs w:val="22"/>
        </w:rPr>
        <w:t xml:space="preserve">Dieser überraschende Erfolg ermutigte die </w:t>
      </w:r>
      <w:r w:rsidR="000114E8">
        <w:rPr>
          <w:rFonts w:cs="Arial"/>
          <w:sz w:val="22"/>
          <w:szCs w:val="22"/>
        </w:rPr>
        <w:t>Katholische</w:t>
      </w:r>
      <w:r w:rsidRPr="000B2C10">
        <w:rPr>
          <w:rFonts w:cs="Arial"/>
          <w:sz w:val="22"/>
          <w:szCs w:val="22"/>
        </w:rPr>
        <w:t xml:space="preserve"> Jungschar, die Sternsingeraktion in größerem Maßstab durchzuführen. Vereinzelt </w:t>
      </w:r>
      <w:r w:rsidR="00292FF0">
        <w:rPr>
          <w:rFonts w:cs="Arial"/>
          <w:sz w:val="22"/>
          <w:szCs w:val="22"/>
        </w:rPr>
        <w:t xml:space="preserve">gab </w:t>
      </w:r>
      <w:r w:rsidRPr="000B2C10">
        <w:rPr>
          <w:rFonts w:cs="Arial"/>
          <w:sz w:val="22"/>
          <w:szCs w:val="22"/>
        </w:rPr>
        <w:t>es zwar nach dem 2. Weltkrieg in unterschiedlichen Landesteilen lokale Initiativen, um den Brauch des Sternsingens zu beleben</w:t>
      </w:r>
      <w:r w:rsidR="000114E8">
        <w:rPr>
          <w:rFonts w:cs="Arial"/>
          <w:sz w:val="22"/>
          <w:szCs w:val="22"/>
        </w:rPr>
        <w:t>, d</w:t>
      </w:r>
      <w:r w:rsidRPr="000B2C10">
        <w:rPr>
          <w:rFonts w:cs="Arial"/>
          <w:sz w:val="22"/>
          <w:szCs w:val="22"/>
        </w:rPr>
        <w:t xml:space="preserve">ie Jungschar verfolgte aber das ehrgeizige Ziel, die Sternsingeraktion in ganz Österreich zu etablieren. </w:t>
      </w:r>
    </w:p>
    <w:p w:rsidR="008A242F" w:rsidRPr="000B2C10" w:rsidRDefault="008A242F" w:rsidP="008A242F">
      <w:pPr>
        <w:pStyle w:val="Textkrper"/>
        <w:rPr>
          <w:rFonts w:cs="Arial"/>
          <w:sz w:val="22"/>
          <w:szCs w:val="22"/>
        </w:rPr>
      </w:pPr>
      <w:r w:rsidRPr="000B2C10">
        <w:rPr>
          <w:rFonts w:cs="Arial"/>
          <w:sz w:val="22"/>
          <w:szCs w:val="22"/>
        </w:rPr>
        <w:t xml:space="preserve">Zudem wurde der christliche Brauch mit einem solidarischen Anliegen gekoppelt, mit der Unterstützung notleidender Mitmenschen in Afrika, Asien und Lateinamerika. Der Plan ging auf, die Erfolgsgeschichte nahm über die Jahre hinweg bis heute weiter Fahrt auf. </w:t>
      </w:r>
    </w:p>
    <w:p w:rsidR="008A242F" w:rsidRPr="000B2C10" w:rsidRDefault="008A242F" w:rsidP="008A242F">
      <w:pPr>
        <w:pStyle w:val="Textkrper"/>
        <w:rPr>
          <w:rFonts w:cs="Arial"/>
          <w:sz w:val="22"/>
          <w:szCs w:val="22"/>
        </w:rPr>
      </w:pPr>
    </w:p>
    <w:p w:rsidR="000114E8" w:rsidRDefault="008A242F" w:rsidP="008A242F">
      <w:pPr>
        <w:pStyle w:val="Textkrper"/>
        <w:rPr>
          <w:rFonts w:cs="Arial"/>
          <w:sz w:val="22"/>
          <w:szCs w:val="22"/>
        </w:rPr>
      </w:pPr>
      <w:r w:rsidRPr="000B2C10">
        <w:rPr>
          <w:rFonts w:cs="Arial"/>
          <w:sz w:val="22"/>
          <w:szCs w:val="22"/>
        </w:rPr>
        <w:t xml:space="preserve">Mit dem gesellschaftlichen Wandel hat sich der Brauch des Sternsingens im Laufe der Zeit verändert. Sprüche und Lieder wurden angepasst, Gewänder in neuem Design geschneidert, die lokale Durchführung mit Aktionsmanagement und Medienarbeit unterstützt. </w:t>
      </w:r>
    </w:p>
    <w:p w:rsidR="000114E8" w:rsidRDefault="000114E8" w:rsidP="008A242F">
      <w:pPr>
        <w:pStyle w:val="Textkrper"/>
        <w:rPr>
          <w:rFonts w:cs="Arial"/>
          <w:sz w:val="22"/>
          <w:szCs w:val="22"/>
        </w:rPr>
      </w:pPr>
    </w:p>
    <w:p w:rsidR="008A242F" w:rsidRPr="000B2C10" w:rsidRDefault="008A242F" w:rsidP="008A242F">
      <w:pPr>
        <w:pStyle w:val="Textkrper"/>
        <w:rPr>
          <w:rFonts w:cs="Arial"/>
          <w:sz w:val="22"/>
          <w:szCs w:val="22"/>
        </w:rPr>
      </w:pPr>
      <w:r w:rsidRPr="000B2C10">
        <w:rPr>
          <w:rFonts w:cs="Arial"/>
          <w:sz w:val="22"/>
          <w:szCs w:val="22"/>
        </w:rPr>
        <w:t>Gleichgeblieben und von der österreichischen Bevölkerung so geschätzt ist allerdings der Kern des Sternsingens: Die „Heiligen Drei Könige“ bringen die weihnachtliche Friedensbotschaft und den Segen für das neue Jahr.</w:t>
      </w:r>
    </w:p>
    <w:p w:rsidR="008A242F" w:rsidRPr="000B2C10" w:rsidRDefault="008A242F" w:rsidP="008A242F">
      <w:pPr>
        <w:pStyle w:val="Textkrper"/>
        <w:rPr>
          <w:rFonts w:cs="Arial"/>
          <w:sz w:val="22"/>
          <w:szCs w:val="22"/>
        </w:rPr>
      </w:pPr>
    </w:p>
    <w:p w:rsidR="00DD190C" w:rsidRPr="004E6A85" w:rsidRDefault="00DD190C" w:rsidP="00DD190C">
      <w:pPr>
        <w:pStyle w:val="Textkrper"/>
        <w:rPr>
          <w:rFonts w:cs="Arial"/>
          <w:b/>
          <w:szCs w:val="24"/>
        </w:rPr>
      </w:pPr>
      <w:r w:rsidRPr="004E6A85">
        <w:rPr>
          <w:rFonts w:cs="Arial"/>
          <w:b/>
          <w:szCs w:val="24"/>
        </w:rPr>
        <w:t>Warum schreiben die Sternsinger 20-C+M+B-24 an die Tür?</w:t>
      </w:r>
    </w:p>
    <w:p w:rsidR="00292FF0" w:rsidRPr="00DD190C" w:rsidRDefault="00292FF0" w:rsidP="00DD190C">
      <w:pPr>
        <w:pStyle w:val="Textkrper"/>
        <w:rPr>
          <w:rFonts w:cs="Arial"/>
          <w:sz w:val="22"/>
          <w:szCs w:val="22"/>
        </w:rPr>
      </w:pPr>
    </w:p>
    <w:p w:rsidR="00292FF0" w:rsidRDefault="00DD190C" w:rsidP="00DD190C">
      <w:pPr>
        <w:pStyle w:val="Textkrper"/>
        <w:rPr>
          <w:rFonts w:cs="Arial"/>
          <w:sz w:val="22"/>
          <w:szCs w:val="22"/>
        </w:rPr>
      </w:pPr>
      <w:r w:rsidRPr="00DD190C">
        <w:rPr>
          <w:rFonts w:cs="Arial"/>
          <w:sz w:val="22"/>
          <w:szCs w:val="22"/>
        </w:rPr>
        <w:t xml:space="preserve">C+M+B (das dritte + steht über dem M) und das aktuelle Jahr schreiben die </w:t>
      </w:r>
      <w:proofErr w:type="spellStart"/>
      <w:proofErr w:type="gramStart"/>
      <w:r w:rsidRPr="00DD190C">
        <w:rPr>
          <w:rFonts w:cs="Arial"/>
          <w:sz w:val="22"/>
          <w:szCs w:val="22"/>
        </w:rPr>
        <w:t>Sternsinger</w:t>
      </w:r>
      <w:r w:rsidR="00292FF0">
        <w:rPr>
          <w:rFonts w:cs="Arial"/>
          <w:sz w:val="22"/>
          <w:szCs w:val="22"/>
        </w:rPr>
        <w:t>:</w:t>
      </w:r>
      <w:r w:rsidRPr="00DD190C">
        <w:rPr>
          <w:rFonts w:cs="Arial"/>
          <w:sz w:val="22"/>
          <w:szCs w:val="22"/>
        </w:rPr>
        <w:t>innen</w:t>
      </w:r>
      <w:proofErr w:type="spellEnd"/>
      <w:proofErr w:type="gramEnd"/>
      <w:r w:rsidRPr="00DD190C">
        <w:rPr>
          <w:rFonts w:cs="Arial"/>
          <w:sz w:val="22"/>
          <w:szCs w:val="22"/>
        </w:rPr>
        <w:t xml:space="preserve"> mit geweihter Kreide an die Tür. </w:t>
      </w:r>
    </w:p>
    <w:p w:rsidR="00DD190C" w:rsidRDefault="00DD190C" w:rsidP="00DD190C">
      <w:pPr>
        <w:pStyle w:val="Textkrper"/>
        <w:rPr>
          <w:rFonts w:cs="Arial"/>
          <w:sz w:val="22"/>
          <w:szCs w:val="22"/>
        </w:rPr>
      </w:pPr>
      <w:r w:rsidRPr="00DD190C">
        <w:rPr>
          <w:rFonts w:cs="Arial"/>
          <w:sz w:val="22"/>
          <w:szCs w:val="22"/>
        </w:rPr>
        <w:t xml:space="preserve">Es bedeutet „Christus </w:t>
      </w:r>
      <w:proofErr w:type="spellStart"/>
      <w:r w:rsidRPr="00DD190C">
        <w:rPr>
          <w:rFonts w:cs="Arial"/>
          <w:sz w:val="22"/>
          <w:szCs w:val="22"/>
        </w:rPr>
        <w:t>mansionem</w:t>
      </w:r>
      <w:proofErr w:type="spellEnd"/>
      <w:r w:rsidRPr="00DD190C">
        <w:rPr>
          <w:rFonts w:cs="Arial"/>
          <w:sz w:val="22"/>
          <w:szCs w:val="22"/>
        </w:rPr>
        <w:t xml:space="preserve"> </w:t>
      </w:r>
      <w:proofErr w:type="spellStart"/>
      <w:r w:rsidRPr="00DD190C">
        <w:rPr>
          <w:rFonts w:cs="Arial"/>
          <w:sz w:val="22"/>
          <w:szCs w:val="22"/>
        </w:rPr>
        <w:t>benedicat</w:t>
      </w:r>
      <w:proofErr w:type="spellEnd"/>
      <w:r w:rsidRPr="00DD190C">
        <w:rPr>
          <w:rFonts w:cs="Arial"/>
          <w:sz w:val="22"/>
          <w:szCs w:val="22"/>
        </w:rPr>
        <w:t>“, übersetzt „Christus segne dieses Haus“, und soll Frieden und Segen für das kommende Jahr bringen. Die drei Kreuze</w:t>
      </w:r>
      <w:r>
        <w:rPr>
          <w:rFonts w:cs="Arial"/>
          <w:sz w:val="22"/>
          <w:szCs w:val="22"/>
        </w:rPr>
        <w:t xml:space="preserve"> stehen für die Dreifaltigkeit (Vater, Sohn und Heiliger Geist)</w:t>
      </w:r>
      <w:r w:rsidR="00292FF0">
        <w:rPr>
          <w:rFonts w:cs="Arial"/>
          <w:sz w:val="22"/>
          <w:szCs w:val="22"/>
        </w:rPr>
        <w:t>.</w:t>
      </w:r>
    </w:p>
    <w:p w:rsidR="00606A1D" w:rsidRDefault="00606A1D" w:rsidP="00DD190C">
      <w:pPr>
        <w:pStyle w:val="Textkrper"/>
        <w:rPr>
          <w:rFonts w:cs="Arial"/>
          <w:sz w:val="22"/>
          <w:szCs w:val="22"/>
        </w:rPr>
      </w:pPr>
    </w:p>
    <w:p w:rsidR="00606A1D" w:rsidRDefault="00606A1D" w:rsidP="00DD190C">
      <w:pPr>
        <w:pStyle w:val="Textkrper"/>
        <w:rPr>
          <w:rFonts w:cs="Arial"/>
          <w:sz w:val="22"/>
          <w:szCs w:val="22"/>
        </w:rPr>
      </w:pPr>
    </w:p>
    <w:p w:rsidR="00606A1D" w:rsidRDefault="00606A1D" w:rsidP="00606A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Arial" w:hAnsi="Arial" w:cs="Arial"/>
          <w:sz w:val="22"/>
          <w:szCs w:val="22"/>
        </w:rPr>
      </w:pPr>
      <w:r>
        <w:rPr>
          <w:rFonts w:ascii="Arial" w:hAnsi="Arial" w:cs="Arial"/>
          <w:sz w:val="22"/>
          <w:szCs w:val="22"/>
        </w:rPr>
        <w:t xml:space="preserve">Historische </w:t>
      </w:r>
      <w:proofErr w:type="spellStart"/>
      <w:r>
        <w:rPr>
          <w:rFonts w:ascii="Arial" w:hAnsi="Arial" w:cs="Arial"/>
          <w:sz w:val="22"/>
          <w:szCs w:val="22"/>
        </w:rPr>
        <w:t>Sternsingerfotos</w:t>
      </w:r>
      <w:proofErr w:type="spellEnd"/>
      <w:r>
        <w:rPr>
          <w:rFonts w:ascii="Arial" w:hAnsi="Arial" w:cs="Arial"/>
          <w:sz w:val="22"/>
          <w:szCs w:val="22"/>
        </w:rPr>
        <w:t xml:space="preserve">: </w:t>
      </w:r>
    </w:p>
    <w:p w:rsidR="00106424" w:rsidRDefault="00106424" w:rsidP="00606A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Arial" w:hAnsi="Arial" w:cs="Arial"/>
          <w:sz w:val="22"/>
          <w:szCs w:val="22"/>
        </w:rPr>
      </w:pPr>
      <w:bookmarkStart w:id="0" w:name="_GoBack"/>
      <w:bookmarkEnd w:id="0"/>
    </w:p>
    <w:p w:rsidR="00106424" w:rsidRDefault="00106424" w:rsidP="00606A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Arial" w:hAnsi="Arial" w:cs="Arial"/>
          <w:sz w:val="22"/>
          <w:szCs w:val="22"/>
        </w:rPr>
      </w:pPr>
      <w:hyperlink r:id="rId8" w:history="1">
        <w:r w:rsidRPr="0055687C">
          <w:rPr>
            <w:rStyle w:val="Hyperlink"/>
            <w:rFonts w:ascii="Arial" w:hAnsi="Arial" w:cs="Arial"/>
            <w:sz w:val="22"/>
            <w:szCs w:val="22"/>
          </w:rPr>
          <w:t>https://salzburg.jungschar.at/sternsingen/daten-geschichtliches-zum-sternsingen/70-sternsingeraktion</w:t>
        </w:r>
      </w:hyperlink>
      <w:r>
        <w:rPr>
          <w:rFonts w:ascii="Arial" w:hAnsi="Arial" w:cs="Arial"/>
          <w:sz w:val="22"/>
          <w:szCs w:val="22"/>
        </w:rPr>
        <w:t xml:space="preserve"> </w:t>
      </w:r>
    </w:p>
    <w:p w:rsidR="00606A1D" w:rsidRPr="00DD190C" w:rsidRDefault="00606A1D" w:rsidP="00DD190C">
      <w:pPr>
        <w:pStyle w:val="Textkrper"/>
        <w:rPr>
          <w:rFonts w:cs="Arial"/>
          <w:sz w:val="22"/>
          <w:szCs w:val="22"/>
        </w:rPr>
      </w:pPr>
    </w:p>
    <w:sectPr w:rsidR="00606A1D" w:rsidRPr="00DD190C" w:rsidSect="00446BB1">
      <w:headerReference w:type="default" r:id="rId9"/>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1450" w:rsidRDefault="002A1450" w:rsidP="00446BB1">
      <w:r>
        <w:separator/>
      </w:r>
    </w:p>
  </w:endnote>
  <w:endnote w:type="continuationSeparator" w:id="0">
    <w:p w:rsidR="002A1450" w:rsidRDefault="002A1450" w:rsidP="00446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Condensed">
    <w:altName w:val="Vrind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Frutiger 45 Light">
    <w:altName w:val="Century Gothic"/>
    <w:charset w:val="00"/>
    <w:family w:val="swiss"/>
    <w:pitch w:val="variable"/>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1450" w:rsidRDefault="002A1450" w:rsidP="00446BB1">
      <w:r>
        <w:separator/>
      </w:r>
    </w:p>
  </w:footnote>
  <w:footnote w:type="continuationSeparator" w:id="0">
    <w:p w:rsidR="002A1450" w:rsidRDefault="002A1450" w:rsidP="00446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52DE" w:rsidRDefault="007E52DE">
    <w:pPr>
      <w:pStyle w:val="Kopfzeile"/>
    </w:pPr>
    <w:r>
      <w:rPr>
        <w:rFonts w:ascii="Arial Narrow" w:hAnsi="Arial Narrow"/>
        <w:noProof/>
        <w:lang w:val="de-DE"/>
      </w:rPr>
      <w:drawing>
        <wp:inline distT="0" distB="0" distL="0" distR="0" wp14:anchorId="0886BE8C" wp14:editId="3448AABF">
          <wp:extent cx="2047875" cy="476250"/>
          <wp:effectExtent l="0" t="0" r="9525" b="0"/>
          <wp:docPr id="2" name="Grafik 2" descr="KJS-S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JS-SB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47875" cy="476250"/>
                  </a:xfrm>
                  <a:prstGeom prst="rect">
                    <a:avLst/>
                  </a:prstGeom>
                  <a:noFill/>
                  <a:ln>
                    <a:noFill/>
                  </a:ln>
                </pic:spPr>
              </pic:pic>
            </a:graphicData>
          </a:graphic>
        </wp:inline>
      </w:drawing>
    </w:r>
  </w:p>
  <w:p w:rsidR="007E52DE" w:rsidRDefault="007E52D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A7A3B"/>
    <w:multiLevelType w:val="hybridMultilevel"/>
    <w:tmpl w:val="F2C8A55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EC5DA7"/>
    <w:multiLevelType w:val="hybridMultilevel"/>
    <w:tmpl w:val="41247D7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304D0E"/>
    <w:multiLevelType w:val="hybridMultilevel"/>
    <w:tmpl w:val="B0C27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7A073E"/>
    <w:multiLevelType w:val="hybridMultilevel"/>
    <w:tmpl w:val="039A7518"/>
    <w:lvl w:ilvl="0" w:tplc="D5D635A8">
      <w:numFmt w:val="bullet"/>
      <w:lvlText w:val=""/>
      <w:lvlJc w:val="left"/>
      <w:pPr>
        <w:tabs>
          <w:tab w:val="num" w:pos="502"/>
        </w:tabs>
        <w:ind w:left="502" w:hanging="360"/>
      </w:pPr>
      <w:rPr>
        <w:rFonts w:ascii="Wingdings" w:eastAsia="Times New Roman" w:hAnsi="Wingdings" w:cs="Arial" w:hint="default"/>
      </w:rPr>
    </w:lvl>
    <w:lvl w:ilvl="1" w:tplc="04070003" w:tentative="1">
      <w:start w:val="1"/>
      <w:numFmt w:val="bullet"/>
      <w:lvlText w:val="o"/>
      <w:lvlJc w:val="left"/>
      <w:pPr>
        <w:tabs>
          <w:tab w:val="num" w:pos="1222"/>
        </w:tabs>
        <w:ind w:left="1222" w:hanging="360"/>
      </w:pPr>
      <w:rPr>
        <w:rFonts w:ascii="Courier New" w:hAnsi="Courier New" w:cs="Courier New" w:hint="default"/>
      </w:rPr>
    </w:lvl>
    <w:lvl w:ilvl="2" w:tplc="04070005" w:tentative="1">
      <w:start w:val="1"/>
      <w:numFmt w:val="bullet"/>
      <w:lvlText w:val=""/>
      <w:lvlJc w:val="left"/>
      <w:pPr>
        <w:tabs>
          <w:tab w:val="num" w:pos="1942"/>
        </w:tabs>
        <w:ind w:left="1942" w:hanging="360"/>
      </w:pPr>
      <w:rPr>
        <w:rFonts w:ascii="Wingdings" w:hAnsi="Wingdings" w:hint="default"/>
      </w:rPr>
    </w:lvl>
    <w:lvl w:ilvl="3" w:tplc="04070001" w:tentative="1">
      <w:start w:val="1"/>
      <w:numFmt w:val="bullet"/>
      <w:lvlText w:val=""/>
      <w:lvlJc w:val="left"/>
      <w:pPr>
        <w:tabs>
          <w:tab w:val="num" w:pos="2662"/>
        </w:tabs>
        <w:ind w:left="2662" w:hanging="360"/>
      </w:pPr>
      <w:rPr>
        <w:rFonts w:ascii="Symbol" w:hAnsi="Symbol" w:hint="default"/>
      </w:rPr>
    </w:lvl>
    <w:lvl w:ilvl="4" w:tplc="04070003" w:tentative="1">
      <w:start w:val="1"/>
      <w:numFmt w:val="bullet"/>
      <w:lvlText w:val="o"/>
      <w:lvlJc w:val="left"/>
      <w:pPr>
        <w:tabs>
          <w:tab w:val="num" w:pos="3382"/>
        </w:tabs>
        <w:ind w:left="3382" w:hanging="360"/>
      </w:pPr>
      <w:rPr>
        <w:rFonts w:ascii="Courier New" w:hAnsi="Courier New" w:cs="Courier New" w:hint="default"/>
      </w:rPr>
    </w:lvl>
    <w:lvl w:ilvl="5" w:tplc="04070005" w:tentative="1">
      <w:start w:val="1"/>
      <w:numFmt w:val="bullet"/>
      <w:lvlText w:val=""/>
      <w:lvlJc w:val="left"/>
      <w:pPr>
        <w:tabs>
          <w:tab w:val="num" w:pos="4102"/>
        </w:tabs>
        <w:ind w:left="4102" w:hanging="360"/>
      </w:pPr>
      <w:rPr>
        <w:rFonts w:ascii="Wingdings" w:hAnsi="Wingdings" w:hint="default"/>
      </w:rPr>
    </w:lvl>
    <w:lvl w:ilvl="6" w:tplc="04070001" w:tentative="1">
      <w:start w:val="1"/>
      <w:numFmt w:val="bullet"/>
      <w:lvlText w:val=""/>
      <w:lvlJc w:val="left"/>
      <w:pPr>
        <w:tabs>
          <w:tab w:val="num" w:pos="4822"/>
        </w:tabs>
        <w:ind w:left="4822" w:hanging="360"/>
      </w:pPr>
      <w:rPr>
        <w:rFonts w:ascii="Symbol" w:hAnsi="Symbol" w:hint="default"/>
      </w:rPr>
    </w:lvl>
    <w:lvl w:ilvl="7" w:tplc="04070003" w:tentative="1">
      <w:start w:val="1"/>
      <w:numFmt w:val="bullet"/>
      <w:lvlText w:val="o"/>
      <w:lvlJc w:val="left"/>
      <w:pPr>
        <w:tabs>
          <w:tab w:val="num" w:pos="5542"/>
        </w:tabs>
        <w:ind w:left="5542" w:hanging="360"/>
      </w:pPr>
      <w:rPr>
        <w:rFonts w:ascii="Courier New" w:hAnsi="Courier New" w:cs="Courier New" w:hint="default"/>
      </w:rPr>
    </w:lvl>
    <w:lvl w:ilvl="8" w:tplc="04070005" w:tentative="1">
      <w:start w:val="1"/>
      <w:numFmt w:val="bullet"/>
      <w:lvlText w:val=""/>
      <w:lvlJc w:val="left"/>
      <w:pPr>
        <w:tabs>
          <w:tab w:val="num" w:pos="6262"/>
        </w:tabs>
        <w:ind w:left="6262" w:hanging="360"/>
      </w:pPr>
      <w:rPr>
        <w:rFonts w:ascii="Wingdings" w:hAnsi="Wingdings" w:hint="default"/>
      </w:rPr>
    </w:lvl>
  </w:abstractNum>
  <w:abstractNum w:abstractNumId="4" w15:restartNumberingAfterBreak="0">
    <w:nsid w:val="5DC763BE"/>
    <w:multiLevelType w:val="hybridMultilevel"/>
    <w:tmpl w:val="8B8872EC"/>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5" w15:restartNumberingAfterBreak="0">
    <w:nsid w:val="72707829"/>
    <w:multiLevelType w:val="hybridMultilevel"/>
    <w:tmpl w:val="72FCAC0A"/>
    <w:lvl w:ilvl="0" w:tplc="0C070001">
      <w:start w:val="1"/>
      <w:numFmt w:val="bullet"/>
      <w:lvlText w:val=""/>
      <w:lvlJc w:val="left"/>
      <w:pPr>
        <w:ind w:left="360" w:hanging="360"/>
      </w:pPr>
      <w:rPr>
        <w:rFonts w:ascii="Symbol" w:hAnsi="Symbol" w:hint="default"/>
      </w:rPr>
    </w:lvl>
    <w:lvl w:ilvl="1" w:tplc="D3F28478">
      <w:numFmt w:val="bullet"/>
      <w:lvlText w:val="•"/>
      <w:lvlJc w:val="left"/>
      <w:pPr>
        <w:ind w:left="1425" w:hanging="705"/>
      </w:pPr>
      <w:rPr>
        <w:rFonts w:ascii="Arial" w:eastAsia="Times New Roman" w:hAnsi="Arial" w:cs="Arial"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6" w15:restartNumberingAfterBreak="0">
    <w:nsid w:val="741A5DBC"/>
    <w:multiLevelType w:val="singleLevel"/>
    <w:tmpl w:val="04070001"/>
    <w:lvl w:ilvl="0">
      <w:start w:val="1"/>
      <w:numFmt w:val="bullet"/>
      <w:lvlText w:val=""/>
      <w:lvlJc w:val="left"/>
      <w:pPr>
        <w:tabs>
          <w:tab w:val="num" w:pos="720"/>
        </w:tabs>
        <w:ind w:left="720" w:hanging="360"/>
      </w:pPr>
      <w:rPr>
        <w:rFonts w:ascii="Symbol" w:hAnsi="Symbol" w:hint="default"/>
      </w:rPr>
    </w:lvl>
  </w:abstractNum>
  <w:num w:numId="1">
    <w:abstractNumId w:val="6"/>
  </w:num>
  <w:num w:numId="2">
    <w:abstractNumId w:val="3"/>
  </w:num>
  <w:num w:numId="3">
    <w:abstractNumId w:val="0"/>
  </w:num>
  <w:num w:numId="4">
    <w:abstractNumId w:val="1"/>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0A8"/>
    <w:rsid w:val="000114E8"/>
    <w:rsid w:val="00031386"/>
    <w:rsid w:val="00051F00"/>
    <w:rsid w:val="00081318"/>
    <w:rsid w:val="00093F16"/>
    <w:rsid w:val="000A2971"/>
    <w:rsid w:val="000B2C10"/>
    <w:rsid w:val="000C09E3"/>
    <w:rsid w:val="00106424"/>
    <w:rsid w:val="0014422C"/>
    <w:rsid w:val="00163784"/>
    <w:rsid w:val="00165231"/>
    <w:rsid w:val="001852B8"/>
    <w:rsid w:val="001A5D9C"/>
    <w:rsid w:val="001D3CF7"/>
    <w:rsid w:val="001F49CE"/>
    <w:rsid w:val="001F631E"/>
    <w:rsid w:val="00223D5E"/>
    <w:rsid w:val="00251AB2"/>
    <w:rsid w:val="00253C28"/>
    <w:rsid w:val="002679CE"/>
    <w:rsid w:val="00281C1D"/>
    <w:rsid w:val="00292FF0"/>
    <w:rsid w:val="002A1450"/>
    <w:rsid w:val="002D256E"/>
    <w:rsid w:val="002D2DF3"/>
    <w:rsid w:val="00355A42"/>
    <w:rsid w:val="003B6ADF"/>
    <w:rsid w:val="003F50A8"/>
    <w:rsid w:val="004176B4"/>
    <w:rsid w:val="00420C30"/>
    <w:rsid w:val="00446BB1"/>
    <w:rsid w:val="00464118"/>
    <w:rsid w:val="004C1F6D"/>
    <w:rsid w:val="004C54D3"/>
    <w:rsid w:val="004D1DFD"/>
    <w:rsid w:val="004D7E0B"/>
    <w:rsid w:val="004E6A85"/>
    <w:rsid w:val="0058505A"/>
    <w:rsid w:val="005A5F4F"/>
    <w:rsid w:val="00606A1D"/>
    <w:rsid w:val="00637656"/>
    <w:rsid w:val="00645985"/>
    <w:rsid w:val="006723D0"/>
    <w:rsid w:val="006A50C2"/>
    <w:rsid w:val="006B4185"/>
    <w:rsid w:val="006C156B"/>
    <w:rsid w:val="006D3A5E"/>
    <w:rsid w:val="006F050B"/>
    <w:rsid w:val="006F4500"/>
    <w:rsid w:val="006F7639"/>
    <w:rsid w:val="007047F4"/>
    <w:rsid w:val="007303D2"/>
    <w:rsid w:val="00750BA5"/>
    <w:rsid w:val="00757762"/>
    <w:rsid w:val="00780122"/>
    <w:rsid w:val="00794083"/>
    <w:rsid w:val="007A412E"/>
    <w:rsid w:val="007C147A"/>
    <w:rsid w:val="007E17C4"/>
    <w:rsid w:val="007E52DE"/>
    <w:rsid w:val="008001AF"/>
    <w:rsid w:val="0082054B"/>
    <w:rsid w:val="00833143"/>
    <w:rsid w:val="008A242F"/>
    <w:rsid w:val="008B4E65"/>
    <w:rsid w:val="008B7F09"/>
    <w:rsid w:val="008C3170"/>
    <w:rsid w:val="008D16B1"/>
    <w:rsid w:val="008D37BA"/>
    <w:rsid w:val="008F68EE"/>
    <w:rsid w:val="00975D61"/>
    <w:rsid w:val="00983A92"/>
    <w:rsid w:val="009B1D5A"/>
    <w:rsid w:val="009F561E"/>
    <w:rsid w:val="00A860DF"/>
    <w:rsid w:val="00A97490"/>
    <w:rsid w:val="00A97A67"/>
    <w:rsid w:val="00AD1125"/>
    <w:rsid w:val="00AE1303"/>
    <w:rsid w:val="00B01F0B"/>
    <w:rsid w:val="00B1207B"/>
    <w:rsid w:val="00B31176"/>
    <w:rsid w:val="00B55802"/>
    <w:rsid w:val="00BA2570"/>
    <w:rsid w:val="00BC7B87"/>
    <w:rsid w:val="00C0503C"/>
    <w:rsid w:val="00C46462"/>
    <w:rsid w:val="00CE0080"/>
    <w:rsid w:val="00D421E3"/>
    <w:rsid w:val="00D456E2"/>
    <w:rsid w:val="00D71E99"/>
    <w:rsid w:val="00D97317"/>
    <w:rsid w:val="00DD190C"/>
    <w:rsid w:val="00DE4AEA"/>
    <w:rsid w:val="00DF1691"/>
    <w:rsid w:val="00E25B1D"/>
    <w:rsid w:val="00E80586"/>
    <w:rsid w:val="00F00FD4"/>
    <w:rsid w:val="00F30F7C"/>
    <w:rsid w:val="00F60F04"/>
    <w:rsid w:val="00FA515D"/>
    <w:rsid w:val="00FF545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43243"/>
  <w15:docId w15:val="{DA877CC4-45A8-4C39-B4EF-50BC6BFE6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F50A8"/>
    <w:pPr>
      <w:spacing w:after="0" w:line="240" w:lineRule="auto"/>
    </w:pPr>
    <w:rPr>
      <w:rFonts w:ascii="HelveticaCondensed" w:eastAsia="Times New Roman" w:hAnsi="HelveticaCondensed" w:cs="Times New Roman"/>
      <w:sz w:val="20"/>
      <w:szCs w:val="20"/>
      <w:lang w:eastAsia="de-DE"/>
    </w:rPr>
  </w:style>
  <w:style w:type="paragraph" w:styleId="berschrift1">
    <w:name w:val="heading 1"/>
    <w:basedOn w:val="Standard"/>
    <w:next w:val="Standard"/>
    <w:link w:val="berschrift1Zchn"/>
    <w:qFormat/>
    <w:rsid w:val="009F561E"/>
    <w:pPr>
      <w:keepNext/>
      <w:outlineLvl w:val="0"/>
    </w:pPr>
    <w:rPr>
      <w:rFonts w:ascii="Arial" w:hAnsi="Arial"/>
      <w:b/>
      <w:sz w:val="24"/>
      <w:lang w:val="de-DE"/>
    </w:rPr>
  </w:style>
  <w:style w:type="paragraph" w:styleId="berschrift2">
    <w:name w:val="heading 2"/>
    <w:basedOn w:val="Standard"/>
    <w:next w:val="Standard"/>
    <w:link w:val="berschrift2Zchn"/>
    <w:qFormat/>
    <w:rsid w:val="009F561E"/>
    <w:pPr>
      <w:keepNext/>
      <w:outlineLvl w:val="1"/>
    </w:pPr>
    <w:rPr>
      <w:b/>
      <w:sz w:val="24"/>
      <w:u w:val="single"/>
    </w:rPr>
  </w:style>
  <w:style w:type="paragraph" w:styleId="berschrift3">
    <w:name w:val="heading 3"/>
    <w:basedOn w:val="Standard"/>
    <w:next w:val="Standard"/>
    <w:link w:val="berschrift3Zchn"/>
    <w:uiPriority w:val="9"/>
    <w:semiHidden/>
    <w:unhideWhenUsed/>
    <w:qFormat/>
    <w:rsid w:val="00750BA5"/>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rsid w:val="004D7E0B"/>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qFormat/>
    <w:rsid w:val="009F561E"/>
    <w:pPr>
      <w:keepNext/>
      <w:outlineLvl w:val="4"/>
    </w:pPr>
    <w:rPr>
      <w:rFonts w:ascii="Arial" w:hAnsi="Arial"/>
      <w:sz w:val="24"/>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9F561E"/>
    <w:rPr>
      <w:rFonts w:ascii="Arial" w:eastAsia="Times New Roman" w:hAnsi="Arial" w:cs="Times New Roman"/>
      <w:b/>
      <w:sz w:val="24"/>
      <w:szCs w:val="20"/>
      <w:lang w:val="de-DE" w:eastAsia="de-DE"/>
    </w:rPr>
  </w:style>
  <w:style w:type="character" w:customStyle="1" w:styleId="berschrift2Zchn">
    <w:name w:val="Überschrift 2 Zchn"/>
    <w:basedOn w:val="Absatz-Standardschriftart"/>
    <w:link w:val="berschrift2"/>
    <w:rsid w:val="009F561E"/>
    <w:rPr>
      <w:rFonts w:ascii="HelveticaCondensed" w:eastAsia="Times New Roman" w:hAnsi="HelveticaCondensed" w:cs="Times New Roman"/>
      <w:b/>
      <w:sz w:val="24"/>
      <w:szCs w:val="20"/>
      <w:u w:val="single"/>
      <w:lang w:eastAsia="de-DE"/>
    </w:rPr>
  </w:style>
  <w:style w:type="character" w:customStyle="1" w:styleId="berschrift5Zchn">
    <w:name w:val="Überschrift 5 Zchn"/>
    <w:basedOn w:val="Absatz-Standardschriftart"/>
    <w:link w:val="berschrift5"/>
    <w:rsid w:val="009F561E"/>
    <w:rPr>
      <w:rFonts w:ascii="Arial" w:eastAsia="Times New Roman" w:hAnsi="Arial" w:cs="Times New Roman"/>
      <w:sz w:val="24"/>
      <w:szCs w:val="20"/>
      <w:lang w:val="de-DE" w:eastAsia="de-DE"/>
    </w:rPr>
  </w:style>
  <w:style w:type="paragraph" w:styleId="Textkrper">
    <w:name w:val="Body Text"/>
    <w:basedOn w:val="Standard"/>
    <w:link w:val="TextkrperZchn"/>
    <w:rsid w:val="009F561E"/>
    <w:pPr>
      <w:jc w:val="both"/>
    </w:pPr>
    <w:rPr>
      <w:rFonts w:ascii="Arial" w:hAnsi="Arial"/>
      <w:sz w:val="24"/>
      <w:lang w:val="de-DE"/>
    </w:rPr>
  </w:style>
  <w:style w:type="character" w:customStyle="1" w:styleId="TextkrperZchn">
    <w:name w:val="Textkörper Zchn"/>
    <w:basedOn w:val="Absatz-Standardschriftart"/>
    <w:link w:val="Textkrper"/>
    <w:rsid w:val="009F561E"/>
    <w:rPr>
      <w:rFonts w:ascii="Arial" w:eastAsia="Times New Roman" w:hAnsi="Arial" w:cs="Times New Roman"/>
      <w:sz w:val="24"/>
      <w:szCs w:val="20"/>
      <w:lang w:val="de-DE" w:eastAsia="de-DE"/>
    </w:rPr>
  </w:style>
  <w:style w:type="paragraph" w:customStyle="1" w:styleId="Textkrper21">
    <w:name w:val="Textkörper 21"/>
    <w:basedOn w:val="Standard"/>
    <w:rsid w:val="009F561E"/>
    <w:pPr>
      <w:ind w:right="1132"/>
    </w:pPr>
  </w:style>
  <w:style w:type="paragraph" w:styleId="Kopfzeile">
    <w:name w:val="header"/>
    <w:basedOn w:val="Standard"/>
    <w:link w:val="KopfzeileZchn"/>
    <w:uiPriority w:val="99"/>
    <w:rsid w:val="009F561E"/>
    <w:pPr>
      <w:tabs>
        <w:tab w:val="center" w:pos="4536"/>
        <w:tab w:val="right" w:pos="9072"/>
      </w:tabs>
    </w:pPr>
    <w:rPr>
      <w:rFonts w:ascii="Frutiger 45 Light" w:hAnsi="Frutiger 45 Light"/>
      <w:sz w:val="22"/>
    </w:rPr>
  </w:style>
  <w:style w:type="character" w:customStyle="1" w:styleId="KopfzeileZchn">
    <w:name w:val="Kopfzeile Zchn"/>
    <w:basedOn w:val="Absatz-Standardschriftart"/>
    <w:link w:val="Kopfzeile"/>
    <w:uiPriority w:val="99"/>
    <w:rsid w:val="009F561E"/>
    <w:rPr>
      <w:rFonts w:ascii="Frutiger 45 Light" w:eastAsia="Times New Roman" w:hAnsi="Frutiger 45 Light" w:cs="Times New Roman"/>
      <w:szCs w:val="20"/>
      <w:lang w:eastAsia="de-DE"/>
    </w:rPr>
  </w:style>
  <w:style w:type="character" w:customStyle="1" w:styleId="berschrift4Zchn">
    <w:name w:val="Überschrift 4 Zchn"/>
    <w:basedOn w:val="Absatz-Standardschriftart"/>
    <w:link w:val="berschrift4"/>
    <w:uiPriority w:val="9"/>
    <w:rsid w:val="004D7E0B"/>
    <w:rPr>
      <w:rFonts w:asciiTheme="majorHAnsi" w:eastAsiaTheme="majorEastAsia" w:hAnsiTheme="majorHAnsi" w:cstheme="majorBidi"/>
      <w:b/>
      <w:bCs/>
      <w:i/>
      <w:iCs/>
      <w:color w:val="4F81BD" w:themeColor="accent1"/>
      <w:sz w:val="20"/>
      <w:szCs w:val="20"/>
      <w:lang w:eastAsia="de-DE"/>
    </w:rPr>
  </w:style>
  <w:style w:type="paragraph" w:customStyle="1" w:styleId="Textkrper22">
    <w:name w:val="Textkörper 22"/>
    <w:basedOn w:val="Standard"/>
    <w:rsid w:val="004D7E0B"/>
    <w:rPr>
      <w:color w:val="000000"/>
    </w:rPr>
  </w:style>
  <w:style w:type="character" w:styleId="Hyperlink">
    <w:name w:val="Hyperlink"/>
    <w:basedOn w:val="Absatz-Standardschriftart"/>
    <w:rsid w:val="004D7E0B"/>
    <w:rPr>
      <w:color w:val="0000FF"/>
      <w:u w:val="single"/>
    </w:rPr>
  </w:style>
  <w:style w:type="paragraph" w:styleId="Sprechblasentext">
    <w:name w:val="Balloon Text"/>
    <w:basedOn w:val="Standard"/>
    <w:link w:val="SprechblasentextZchn"/>
    <w:uiPriority w:val="99"/>
    <w:semiHidden/>
    <w:unhideWhenUsed/>
    <w:rsid w:val="004D7E0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7E0B"/>
    <w:rPr>
      <w:rFonts w:ascii="Tahoma" w:eastAsia="Times New Roman" w:hAnsi="Tahoma" w:cs="Tahoma"/>
      <w:sz w:val="16"/>
      <w:szCs w:val="16"/>
      <w:lang w:eastAsia="de-DE"/>
    </w:rPr>
  </w:style>
  <w:style w:type="paragraph" w:styleId="StandardWeb">
    <w:name w:val="Normal (Web)"/>
    <w:basedOn w:val="Standard"/>
    <w:uiPriority w:val="99"/>
    <w:semiHidden/>
    <w:unhideWhenUsed/>
    <w:rsid w:val="007A412E"/>
    <w:pPr>
      <w:spacing w:before="100" w:beforeAutospacing="1" w:after="100" w:afterAutospacing="1"/>
    </w:pPr>
    <w:rPr>
      <w:rFonts w:ascii="Times New Roman" w:hAnsi="Times New Roman"/>
      <w:sz w:val="24"/>
      <w:szCs w:val="24"/>
      <w:lang w:eastAsia="de-AT"/>
    </w:rPr>
  </w:style>
  <w:style w:type="character" w:styleId="Fett">
    <w:name w:val="Strong"/>
    <w:basedOn w:val="Absatz-Standardschriftart"/>
    <w:uiPriority w:val="22"/>
    <w:qFormat/>
    <w:rsid w:val="007A412E"/>
    <w:rPr>
      <w:b/>
      <w:bCs/>
    </w:rPr>
  </w:style>
  <w:style w:type="paragraph" w:styleId="Listenabsatz">
    <w:name w:val="List Paragraph"/>
    <w:basedOn w:val="Standard"/>
    <w:uiPriority w:val="34"/>
    <w:qFormat/>
    <w:rsid w:val="007E17C4"/>
    <w:pPr>
      <w:ind w:left="720"/>
      <w:contextualSpacing/>
    </w:pPr>
  </w:style>
  <w:style w:type="character" w:styleId="BesuchterLink">
    <w:name w:val="FollowedHyperlink"/>
    <w:basedOn w:val="Absatz-Standardschriftart"/>
    <w:uiPriority w:val="99"/>
    <w:semiHidden/>
    <w:unhideWhenUsed/>
    <w:rsid w:val="00750BA5"/>
    <w:rPr>
      <w:color w:val="800080" w:themeColor="followedHyperlink"/>
      <w:u w:val="single"/>
    </w:rPr>
  </w:style>
  <w:style w:type="character" w:customStyle="1" w:styleId="berschrift3Zchn">
    <w:name w:val="Überschrift 3 Zchn"/>
    <w:basedOn w:val="Absatz-Standardschriftart"/>
    <w:link w:val="berschrift3"/>
    <w:uiPriority w:val="9"/>
    <w:semiHidden/>
    <w:rsid w:val="00750BA5"/>
    <w:rPr>
      <w:rFonts w:asciiTheme="majorHAnsi" w:eastAsiaTheme="majorEastAsia" w:hAnsiTheme="majorHAnsi" w:cstheme="majorBidi"/>
      <w:b/>
      <w:bCs/>
      <w:color w:val="4F81BD" w:themeColor="accent1"/>
      <w:sz w:val="20"/>
      <w:szCs w:val="20"/>
      <w:lang w:eastAsia="de-DE"/>
    </w:rPr>
  </w:style>
  <w:style w:type="paragraph" w:styleId="Fuzeile">
    <w:name w:val="footer"/>
    <w:basedOn w:val="Standard"/>
    <w:link w:val="FuzeileZchn"/>
    <w:uiPriority w:val="99"/>
    <w:unhideWhenUsed/>
    <w:rsid w:val="00446BB1"/>
    <w:pPr>
      <w:tabs>
        <w:tab w:val="center" w:pos="4536"/>
        <w:tab w:val="right" w:pos="9072"/>
      </w:tabs>
    </w:pPr>
  </w:style>
  <w:style w:type="character" w:customStyle="1" w:styleId="FuzeileZchn">
    <w:name w:val="Fußzeile Zchn"/>
    <w:basedOn w:val="Absatz-Standardschriftart"/>
    <w:link w:val="Fuzeile"/>
    <w:uiPriority w:val="99"/>
    <w:rsid w:val="00446BB1"/>
    <w:rPr>
      <w:rFonts w:ascii="HelveticaCondensed" w:eastAsia="Times New Roman" w:hAnsi="HelveticaCondensed" w:cs="Times New Roman"/>
      <w:sz w:val="20"/>
      <w:szCs w:val="20"/>
      <w:lang w:eastAsia="de-DE"/>
    </w:rPr>
  </w:style>
  <w:style w:type="table" w:customStyle="1" w:styleId="Tabellenraster1">
    <w:name w:val="Tabellenraster1"/>
    <w:basedOn w:val="NormaleTabelle"/>
    <w:next w:val="Tabellenraster"/>
    <w:uiPriority w:val="59"/>
    <w:rsid w:val="00637656"/>
    <w:pPr>
      <w:spacing w:after="0" w:line="240" w:lineRule="auto"/>
    </w:pPr>
    <w:rPr>
      <w:rFonts w:ascii="Times New Roman" w:eastAsia="Times New Roman" w:hAnsi="Times New Roman" w:cs="Times New Roman"/>
      <w:sz w:val="20"/>
      <w:szCs w:val="20"/>
      <w:lang w:val="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59"/>
    <w:rsid w:val="006376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3B6A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668354">
      <w:bodyDiv w:val="1"/>
      <w:marLeft w:val="0"/>
      <w:marRight w:val="0"/>
      <w:marTop w:val="0"/>
      <w:marBottom w:val="0"/>
      <w:divBdr>
        <w:top w:val="none" w:sz="0" w:space="0" w:color="auto"/>
        <w:left w:val="none" w:sz="0" w:space="0" w:color="auto"/>
        <w:bottom w:val="none" w:sz="0" w:space="0" w:color="auto"/>
        <w:right w:val="none" w:sz="0" w:space="0" w:color="auto"/>
      </w:divBdr>
    </w:div>
    <w:div w:id="653528640">
      <w:bodyDiv w:val="1"/>
      <w:marLeft w:val="0"/>
      <w:marRight w:val="0"/>
      <w:marTop w:val="0"/>
      <w:marBottom w:val="0"/>
      <w:divBdr>
        <w:top w:val="none" w:sz="0" w:space="0" w:color="auto"/>
        <w:left w:val="none" w:sz="0" w:space="0" w:color="auto"/>
        <w:bottom w:val="none" w:sz="0" w:space="0" w:color="auto"/>
        <w:right w:val="none" w:sz="0" w:space="0" w:color="auto"/>
      </w:divBdr>
      <w:divsChild>
        <w:div w:id="787747038">
          <w:marLeft w:val="0"/>
          <w:marRight w:val="0"/>
          <w:marTop w:val="0"/>
          <w:marBottom w:val="0"/>
          <w:divBdr>
            <w:top w:val="none" w:sz="0" w:space="0" w:color="auto"/>
            <w:left w:val="none" w:sz="0" w:space="0" w:color="auto"/>
            <w:bottom w:val="none" w:sz="0" w:space="0" w:color="auto"/>
            <w:right w:val="none" w:sz="0" w:space="0" w:color="auto"/>
          </w:divBdr>
          <w:divsChild>
            <w:div w:id="1328364563">
              <w:marLeft w:val="0"/>
              <w:marRight w:val="0"/>
              <w:marTop w:val="0"/>
              <w:marBottom w:val="0"/>
              <w:divBdr>
                <w:top w:val="none" w:sz="0" w:space="0" w:color="auto"/>
                <w:left w:val="none" w:sz="0" w:space="0" w:color="auto"/>
                <w:bottom w:val="none" w:sz="0" w:space="0" w:color="auto"/>
                <w:right w:val="none" w:sz="0" w:space="0" w:color="auto"/>
              </w:divBdr>
              <w:divsChild>
                <w:div w:id="43713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359174">
      <w:bodyDiv w:val="1"/>
      <w:marLeft w:val="0"/>
      <w:marRight w:val="0"/>
      <w:marTop w:val="0"/>
      <w:marBottom w:val="0"/>
      <w:divBdr>
        <w:top w:val="none" w:sz="0" w:space="0" w:color="auto"/>
        <w:left w:val="none" w:sz="0" w:space="0" w:color="auto"/>
        <w:bottom w:val="none" w:sz="0" w:space="0" w:color="auto"/>
        <w:right w:val="none" w:sz="0" w:space="0" w:color="auto"/>
      </w:divBdr>
      <w:divsChild>
        <w:div w:id="2074305871">
          <w:marLeft w:val="0"/>
          <w:marRight w:val="0"/>
          <w:marTop w:val="0"/>
          <w:marBottom w:val="0"/>
          <w:divBdr>
            <w:top w:val="none" w:sz="0" w:space="0" w:color="auto"/>
            <w:left w:val="none" w:sz="0" w:space="0" w:color="auto"/>
            <w:bottom w:val="none" w:sz="0" w:space="0" w:color="auto"/>
            <w:right w:val="none" w:sz="0" w:space="0" w:color="auto"/>
          </w:divBdr>
          <w:divsChild>
            <w:div w:id="738479359">
              <w:marLeft w:val="0"/>
              <w:marRight w:val="0"/>
              <w:marTop w:val="0"/>
              <w:marBottom w:val="0"/>
              <w:divBdr>
                <w:top w:val="none" w:sz="0" w:space="0" w:color="auto"/>
                <w:left w:val="none" w:sz="0" w:space="0" w:color="auto"/>
                <w:bottom w:val="none" w:sz="0" w:space="0" w:color="auto"/>
                <w:right w:val="none" w:sz="0" w:space="0" w:color="auto"/>
              </w:divBdr>
              <w:divsChild>
                <w:div w:id="284897992">
                  <w:marLeft w:val="0"/>
                  <w:marRight w:val="0"/>
                  <w:marTop w:val="0"/>
                  <w:marBottom w:val="0"/>
                  <w:divBdr>
                    <w:top w:val="none" w:sz="0" w:space="0" w:color="auto"/>
                    <w:left w:val="none" w:sz="0" w:space="0" w:color="auto"/>
                    <w:bottom w:val="none" w:sz="0" w:space="0" w:color="auto"/>
                    <w:right w:val="none" w:sz="0" w:space="0" w:color="auto"/>
                  </w:divBdr>
                  <w:divsChild>
                    <w:div w:id="206683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lzburg.jungschar.at/sternsingen/daten-geschichtliches-zum-sternsingen/70-sternsingeraktio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4A077-A736-412B-AEE4-B8F9E9EA6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707</Words>
  <Characters>4461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Erzdiözese Salzburg</Company>
  <LinksUpToDate>false</LinksUpToDate>
  <CharactersWithSpaces>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Wolfgang Hammerschmid</dc:creator>
  <cp:keywords/>
  <dc:description/>
  <cp:lastModifiedBy>Angelika Hechl</cp:lastModifiedBy>
  <cp:revision>5</cp:revision>
  <cp:lastPrinted>2022-11-27T05:30:00Z</cp:lastPrinted>
  <dcterms:created xsi:type="dcterms:W3CDTF">2023-12-18T09:47:00Z</dcterms:created>
  <dcterms:modified xsi:type="dcterms:W3CDTF">2023-12-18T15:04:00Z</dcterms:modified>
</cp:coreProperties>
</file>